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56" w:rsidRDefault="0023065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230656" w:rsidRDefault="009F19EA">
      <w:pPr>
        <w:pStyle w:val="BodyText"/>
        <w:tabs>
          <w:tab w:val="left" w:pos="3586"/>
          <w:tab w:val="left" w:pos="4183"/>
          <w:tab w:val="left" w:pos="4462"/>
          <w:tab w:val="left" w:pos="8142"/>
        </w:tabs>
        <w:spacing w:before="70" w:line="249" w:lineRule="auto"/>
        <w:ind w:left="128" w:right="605" w:firstLine="4"/>
      </w:pPr>
      <w:r>
        <w:t>Thaddeus</w:t>
      </w:r>
      <w:r>
        <w:rPr>
          <w:spacing w:val="24"/>
        </w:rPr>
        <w:t xml:space="preserve"> </w:t>
      </w:r>
      <w:r>
        <w:t>Stevens</w:t>
      </w:r>
      <w:r>
        <w:rPr>
          <w:spacing w:val="10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of</w:t>
      </w:r>
      <w:r>
        <w:rPr>
          <w:spacing w:val="5"/>
        </w:rPr>
        <w:t xml:space="preserve"> </w:t>
      </w:r>
      <w:r w:rsidR="00027B91">
        <w:t>Technology ann</w:t>
      </w:r>
      <w:r>
        <w:t>ounces</w:t>
      </w:r>
      <w:r>
        <w:rPr>
          <w:spacing w:val="7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opening</w:t>
      </w:r>
      <w:r>
        <w:rPr>
          <w:spacing w:val="3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time,</w:t>
      </w:r>
      <w:r>
        <w:rPr>
          <w:spacing w:val="20"/>
        </w:rPr>
        <w:t xml:space="preserve"> </w:t>
      </w:r>
      <w:r>
        <w:t>tenure</w:t>
      </w:r>
      <w:r>
        <w:rPr>
          <w:w w:val="102"/>
        </w:rPr>
        <w:t xml:space="preserve"> </w:t>
      </w:r>
      <w:r>
        <w:t>track</w:t>
      </w:r>
      <w:r>
        <w:rPr>
          <w:spacing w:val="27"/>
        </w:rPr>
        <w:t xml:space="preserve"> </w:t>
      </w:r>
      <w:r>
        <w:t>9</w:t>
      </w:r>
      <w:r w:rsidR="00027B91">
        <w:t>-</w:t>
      </w:r>
      <w:r>
        <w:t>month</w:t>
      </w:r>
      <w:r>
        <w:rPr>
          <w:spacing w:val="27"/>
        </w:rPr>
        <w:t xml:space="preserve"> </w:t>
      </w:r>
      <w:r>
        <w:t>faculty</w:t>
      </w:r>
      <w:r>
        <w:rPr>
          <w:spacing w:val="25"/>
        </w:rPr>
        <w:t xml:space="preserve"> </w:t>
      </w:r>
      <w:r>
        <w:t>position</w:t>
      </w:r>
      <w:r>
        <w:rPr>
          <w:spacing w:val="38"/>
        </w:rPr>
        <w:t xml:space="preserve"> </w:t>
      </w:r>
      <w:r>
        <w:t>HVAC</w:t>
      </w:r>
      <w:r>
        <w:rPr>
          <w:spacing w:val="2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Fall</w:t>
      </w:r>
      <w:r>
        <w:rPr>
          <w:spacing w:val="24"/>
        </w:rPr>
        <w:t xml:space="preserve"> </w:t>
      </w:r>
      <w:r>
        <w:t>201</w:t>
      </w:r>
      <w:r w:rsidR="00CC643D">
        <w:t>9</w:t>
      </w:r>
      <w:r w:rsidR="00027B91">
        <w:t xml:space="preserve"> </w:t>
      </w:r>
      <w:r>
        <w:t>Semester</w:t>
      </w:r>
      <w:r w:rsidR="00027B91">
        <w:t>.  This</w:t>
      </w:r>
      <w:r>
        <w:rPr>
          <w:spacing w:val="3"/>
        </w:rPr>
        <w:t xml:space="preserve"> </w:t>
      </w:r>
      <w:r>
        <w:t>instructor</w:t>
      </w:r>
      <w:r>
        <w:rPr>
          <w:spacing w:val="22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teach</w:t>
      </w:r>
      <w:r>
        <w:rPr>
          <w:spacing w:val="31"/>
        </w:rPr>
        <w:t xml:space="preserve"> </w:t>
      </w:r>
      <w:r>
        <w:t>Mechanical</w:t>
      </w:r>
      <w:r>
        <w:rPr>
          <w:spacing w:val="47"/>
        </w:rPr>
        <w:t xml:space="preserve"> </w:t>
      </w:r>
      <w:r>
        <w:t>Codes,</w:t>
      </w:r>
      <w:r>
        <w:rPr>
          <w:w w:val="102"/>
        </w:rPr>
        <w:t xml:space="preserve"> </w:t>
      </w:r>
      <w:r>
        <w:t>Refrigerant</w:t>
      </w:r>
      <w:r>
        <w:rPr>
          <w:spacing w:val="39"/>
        </w:rPr>
        <w:t xml:space="preserve"> </w:t>
      </w:r>
      <w:r>
        <w:t>Management,</w:t>
      </w:r>
      <w:r>
        <w:rPr>
          <w:spacing w:val="33"/>
        </w:rPr>
        <w:t xml:space="preserve"> </w:t>
      </w:r>
      <w:r>
        <w:t>Heating</w:t>
      </w:r>
      <w:r>
        <w:rPr>
          <w:spacing w:val="37"/>
        </w:rPr>
        <w:t xml:space="preserve"> </w:t>
      </w:r>
      <w:r>
        <w:t>Applications/Lab</w:t>
      </w:r>
      <w:r>
        <w:rPr>
          <w:spacing w:val="50"/>
        </w:rPr>
        <w:t xml:space="preserve"> </w:t>
      </w:r>
      <w:r>
        <w:t>Practices,</w:t>
      </w:r>
      <w:r>
        <w:rPr>
          <w:spacing w:val="44"/>
        </w:rPr>
        <w:t xml:space="preserve"> </w:t>
      </w:r>
      <w:r>
        <w:t>Comfort</w:t>
      </w:r>
      <w:r>
        <w:rPr>
          <w:spacing w:val="37"/>
        </w:rPr>
        <w:t xml:space="preserve"> </w:t>
      </w:r>
      <w:r>
        <w:t>Cooling</w:t>
      </w:r>
      <w:r>
        <w:rPr>
          <w:spacing w:val="23"/>
        </w:rPr>
        <w:t xml:space="preserve"> </w:t>
      </w:r>
      <w:r>
        <w:t>and</w:t>
      </w:r>
      <w:r>
        <w:rPr>
          <w:w w:val="101"/>
        </w:rPr>
        <w:t xml:space="preserve"> </w:t>
      </w:r>
      <w:r>
        <w:t>Residential</w:t>
      </w:r>
      <w:r>
        <w:rPr>
          <w:spacing w:val="47"/>
        </w:rPr>
        <w:t xml:space="preserve"> </w:t>
      </w:r>
      <w:r>
        <w:t>Heating.</w:t>
      </w:r>
    </w:p>
    <w:p w:rsidR="00230656" w:rsidRDefault="00230656">
      <w:pPr>
        <w:spacing w:line="297" w:lineRule="exact"/>
        <w:ind w:right="1023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230656" w:rsidRDefault="009F19EA">
      <w:pPr>
        <w:pStyle w:val="BodyText"/>
        <w:spacing w:line="243" w:lineRule="auto"/>
        <w:ind w:left="114" w:right="382" w:firstLine="4"/>
      </w:pPr>
      <w:r>
        <w:rPr>
          <w:b/>
        </w:rPr>
        <w:t>Minimum</w:t>
      </w:r>
      <w:r>
        <w:rPr>
          <w:b/>
          <w:spacing w:val="40"/>
        </w:rPr>
        <w:t xml:space="preserve"> </w:t>
      </w:r>
      <w:r>
        <w:t>requirements</w:t>
      </w:r>
      <w:r>
        <w:rPr>
          <w:spacing w:val="50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Bachelor's</w:t>
      </w:r>
      <w:r>
        <w:rPr>
          <w:spacing w:val="28"/>
        </w:rPr>
        <w:t xml:space="preserve"> </w:t>
      </w:r>
      <w:r>
        <w:t>degree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technical</w:t>
      </w:r>
      <w:r>
        <w:rPr>
          <w:spacing w:val="43"/>
        </w:rPr>
        <w:t xml:space="preserve"> </w:t>
      </w:r>
      <w:r>
        <w:t>education</w:t>
      </w:r>
      <w:r>
        <w:rPr>
          <w:spacing w:val="4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HVAC</w:t>
      </w:r>
      <w:r>
        <w:rPr>
          <w:spacing w:val="36"/>
        </w:rPr>
        <w:t xml:space="preserve"> </w:t>
      </w:r>
      <w:r>
        <w:t>or</w:t>
      </w:r>
      <w:r>
        <w:rPr>
          <w:w w:val="10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closely</w:t>
      </w:r>
      <w:r>
        <w:rPr>
          <w:spacing w:val="19"/>
        </w:rPr>
        <w:t xml:space="preserve"> </w:t>
      </w:r>
      <w:r>
        <w:t>related</w:t>
      </w:r>
      <w:r>
        <w:rPr>
          <w:spacing w:val="26"/>
        </w:rPr>
        <w:t xml:space="preserve"> </w:t>
      </w:r>
      <w:r>
        <w:t>field</w:t>
      </w:r>
      <w:r>
        <w:rPr>
          <w:spacing w:val="1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Associate</w:t>
      </w:r>
      <w:r>
        <w:rPr>
          <w:spacing w:val="28"/>
        </w:rPr>
        <w:t xml:space="preserve"> </w:t>
      </w:r>
      <w:r>
        <w:t>Degree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years</w:t>
      </w:r>
      <w:r>
        <w:rPr>
          <w:spacing w:val="2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HVAC</w:t>
      </w:r>
      <w:r w:rsidR="00027B91">
        <w:rPr>
          <w:spacing w:val="1"/>
        </w:rPr>
        <w:t>-</w:t>
      </w:r>
      <w:r>
        <w:rPr>
          <w:spacing w:val="1"/>
        </w:rPr>
        <w:t>R</w:t>
      </w:r>
      <w:r>
        <w:rPr>
          <w:spacing w:val="24"/>
        </w:rPr>
        <w:t xml:space="preserve"> </w:t>
      </w:r>
      <w:r>
        <w:t xml:space="preserve">field. </w:t>
      </w:r>
      <w:r>
        <w:rPr>
          <w:spacing w:val="2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candidate</w:t>
      </w:r>
      <w:r>
        <w:rPr>
          <w:spacing w:val="40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possess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4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z w:val="25"/>
        </w:rPr>
        <w:t>5</w:t>
      </w:r>
      <w:r>
        <w:rPr>
          <w:spacing w:val="1"/>
          <w:sz w:val="25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years</w:t>
      </w:r>
      <w:r>
        <w:rPr>
          <w:spacing w:val="2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teaching</w:t>
      </w:r>
      <w:r>
        <w:rPr>
          <w:spacing w:val="24"/>
        </w:rPr>
        <w:t xml:space="preserve"> </w:t>
      </w:r>
      <w:r>
        <w:t>experience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fields</w:t>
      </w:r>
      <w:r>
        <w:rPr>
          <w:spacing w:val="21"/>
        </w:rPr>
        <w:t xml:space="preserve"> </w:t>
      </w:r>
      <w:r>
        <w:t>identified</w:t>
      </w:r>
      <w:r>
        <w:rPr>
          <w:spacing w:val="42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t>requisite</w:t>
      </w:r>
      <w:r>
        <w:rPr>
          <w:spacing w:val="26"/>
        </w:rPr>
        <w:t xml:space="preserve"> </w:t>
      </w:r>
      <w:r>
        <w:t>equivalent</w:t>
      </w:r>
      <w:r>
        <w:rPr>
          <w:spacing w:val="35"/>
        </w:rPr>
        <w:t xml:space="preserve"> </w:t>
      </w:r>
      <w:r>
        <w:t>experience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substitute</w:t>
      </w:r>
      <w:r>
        <w:rPr>
          <w:spacing w:val="26"/>
        </w:rPr>
        <w:t xml:space="preserve"> </w:t>
      </w:r>
      <w:r>
        <w:t>for</w:t>
      </w:r>
      <w:r>
        <w:rPr>
          <w:w w:val="103"/>
        </w:rPr>
        <w:t xml:space="preserve"> </w:t>
      </w:r>
      <w:r>
        <w:t>teaching</w:t>
      </w:r>
      <w:r>
        <w:rPr>
          <w:spacing w:val="48"/>
        </w:rPr>
        <w:t xml:space="preserve"> </w:t>
      </w:r>
      <w:r>
        <w:t>experience.</w:t>
      </w:r>
    </w:p>
    <w:p w:rsidR="00230656" w:rsidRDefault="0023065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30656" w:rsidRDefault="009F19EA">
      <w:pPr>
        <w:pStyle w:val="BodyText"/>
        <w:tabs>
          <w:tab w:val="left" w:pos="3302"/>
        </w:tabs>
        <w:spacing w:line="249" w:lineRule="auto"/>
        <w:ind w:left="114" w:right="318" w:firstLine="9"/>
      </w:pPr>
      <w:r>
        <w:t>Salary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rank</w:t>
      </w:r>
      <w:r>
        <w:rPr>
          <w:spacing w:val="2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position</w:t>
      </w:r>
      <w:r>
        <w:rPr>
          <w:spacing w:val="4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determined</w:t>
      </w:r>
      <w:r>
        <w:rPr>
          <w:spacing w:val="4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basis</w:t>
      </w:r>
      <w:r>
        <w:rPr>
          <w:spacing w:val="2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preparation</w:t>
      </w:r>
      <w:r>
        <w:rPr>
          <w:spacing w:val="35"/>
        </w:rPr>
        <w:t xml:space="preserve"> </w:t>
      </w:r>
      <w:r>
        <w:t>and</w:t>
      </w:r>
      <w:r>
        <w:rPr>
          <w:w w:val="101"/>
        </w:rPr>
        <w:t xml:space="preserve"> </w:t>
      </w:r>
      <w:r>
        <w:t>experience</w:t>
      </w:r>
      <w:r>
        <w:rPr>
          <w:spacing w:val="28"/>
        </w:rPr>
        <w:t xml:space="preserve"> </w:t>
      </w:r>
      <w:r>
        <w:t>as projected</w:t>
      </w:r>
      <w:r>
        <w:rPr>
          <w:spacing w:val="50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t>Association</w:t>
      </w:r>
      <w:r>
        <w:rPr>
          <w:spacing w:val="39"/>
        </w:rPr>
        <w:t xml:space="preserve"> </w:t>
      </w:r>
      <w:r>
        <w:t xml:space="preserve">contract. </w:t>
      </w:r>
      <w:r>
        <w:rPr>
          <w:spacing w:val="36"/>
        </w:rPr>
        <w:t xml:space="preserve"> </w:t>
      </w:r>
      <w:r>
        <w:t>Application</w:t>
      </w:r>
      <w:r>
        <w:rPr>
          <w:spacing w:val="33"/>
        </w:rPr>
        <w:t xml:space="preserve"> </w:t>
      </w:r>
      <w:r>
        <w:t>materials</w:t>
      </w:r>
      <w:r>
        <w:rPr>
          <w:spacing w:val="33"/>
        </w:rPr>
        <w:t xml:space="preserve"> </w:t>
      </w:r>
      <w:r>
        <w:t>must</w:t>
      </w:r>
      <w:r>
        <w:rPr>
          <w:w w:val="101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cover</w:t>
      </w:r>
      <w:r>
        <w:rPr>
          <w:spacing w:val="25"/>
        </w:rPr>
        <w:t xml:space="preserve"> </w:t>
      </w:r>
      <w:r>
        <w:t>letter,</w:t>
      </w:r>
      <w:r>
        <w:rPr>
          <w:spacing w:val="2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resume,</w:t>
      </w:r>
      <w:r>
        <w:rPr>
          <w:spacing w:val="2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academic</w:t>
      </w:r>
      <w:r>
        <w:rPr>
          <w:spacing w:val="25"/>
        </w:rPr>
        <w:t xml:space="preserve"> </w:t>
      </w:r>
      <w:r>
        <w:t>transcripts,</w:t>
      </w:r>
      <w:r>
        <w:rPr>
          <w:spacing w:val="3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applicable</w:t>
      </w:r>
      <w:r>
        <w:rPr>
          <w:spacing w:val="27"/>
        </w:rPr>
        <w:t xml:space="preserve"> </w:t>
      </w:r>
      <w:r>
        <w:t>work</w:t>
      </w:r>
      <w:r>
        <w:rPr>
          <w:w w:val="101"/>
        </w:rPr>
        <w:t xml:space="preserve"> </w:t>
      </w:r>
      <w:r>
        <w:t>credentials.</w:t>
      </w:r>
      <w:r>
        <w:rPr>
          <w:spacing w:val="45"/>
        </w:rPr>
        <w:t xml:space="preserve"> </w:t>
      </w:r>
      <w:r>
        <w:t>Send</w:t>
      </w:r>
      <w:r>
        <w:rPr>
          <w:spacing w:val="20"/>
        </w:rPr>
        <w:t xml:space="preserve"> </w:t>
      </w:r>
      <w:r>
        <w:t>applications</w:t>
      </w:r>
      <w:r>
        <w:rPr>
          <w:spacing w:val="36"/>
        </w:rPr>
        <w:t xml:space="preserve"> </w:t>
      </w:r>
      <w:r>
        <w:t>to</w:t>
      </w:r>
      <w:r>
        <w:rPr>
          <w:spacing w:val="19"/>
        </w:rPr>
        <w:t xml:space="preserve"> </w:t>
      </w:r>
      <w:r w:rsidR="00553D3F">
        <w:t>Heath</w:t>
      </w:r>
      <w:r w:rsidR="00F61C45">
        <w:t>er</w:t>
      </w:r>
      <w:r w:rsidR="00553D3F">
        <w:t xml:space="preserve"> Burky</w:t>
      </w:r>
      <w:r>
        <w:t>,</w:t>
      </w:r>
      <w:r>
        <w:rPr>
          <w:spacing w:val="42"/>
        </w:rPr>
        <w:t xml:space="preserve"> </w:t>
      </w:r>
      <w:r>
        <w:t>HR</w:t>
      </w:r>
      <w:r>
        <w:rPr>
          <w:spacing w:val="26"/>
        </w:rPr>
        <w:t xml:space="preserve"> </w:t>
      </w:r>
      <w:r>
        <w:t>Department,</w:t>
      </w:r>
      <w:r>
        <w:rPr>
          <w:spacing w:val="45"/>
        </w:rPr>
        <w:t xml:space="preserve"> </w:t>
      </w:r>
      <w:r>
        <w:t>Thaddeus</w:t>
      </w:r>
      <w:r>
        <w:rPr>
          <w:spacing w:val="33"/>
        </w:rPr>
        <w:t xml:space="preserve"> </w:t>
      </w:r>
      <w:r>
        <w:t>Stevens</w:t>
      </w:r>
      <w:r>
        <w:rPr>
          <w:w w:val="103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Technology,</w:t>
      </w:r>
      <w:r w:rsidR="00553D3F">
        <w:t xml:space="preserve"> </w:t>
      </w:r>
      <w:r>
        <w:t>750</w:t>
      </w:r>
      <w:r>
        <w:rPr>
          <w:spacing w:val="7"/>
        </w:rPr>
        <w:t xml:space="preserve"> </w:t>
      </w:r>
      <w:r>
        <w:t>East</w:t>
      </w:r>
      <w:r>
        <w:rPr>
          <w:spacing w:val="28"/>
        </w:rPr>
        <w:t xml:space="preserve"> </w:t>
      </w:r>
      <w:r>
        <w:t>King</w:t>
      </w:r>
      <w:r>
        <w:rPr>
          <w:spacing w:val="34"/>
        </w:rPr>
        <w:t xml:space="preserve"> </w:t>
      </w:r>
      <w:r>
        <w:t>Street,</w:t>
      </w:r>
      <w:r>
        <w:rPr>
          <w:spacing w:val="8"/>
        </w:rPr>
        <w:t xml:space="preserve"> </w:t>
      </w:r>
      <w:r>
        <w:t>Lancaster,</w:t>
      </w:r>
      <w:r>
        <w:rPr>
          <w:spacing w:val="35"/>
        </w:rPr>
        <w:t xml:space="preserve"> </w:t>
      </w:r>
      <w:r>
        <w:t>PA</w:t>
      </w:r>
      <w:r>
        <w:rPr>
          <w:spacing w:val="49"/>
        </w:rPr>
        <w:t xml:space="preserve"> </w:t>
      </w:r>
      <w:r>
        <w:t>17602</w:t>
      </w:r>
      <w:r>
        <w:rPr>
          <w:spacing w:val="5"/>
        </w:rPr>
        <w:t xml:space="preserve"> </w:t>
      </w:r>
      <w:r w:rsidR="00553D3F">
        <w:t>or burky@stevenscollege.edu</w:t>
      </w:r>
      <w:r w:rsidR="0067421C">
        <w:t xml:space="preserve"> </w:t>
      </w:r>
      <w:r w:rsidR="00553D3F">
        <w:t>f</w:t>
      </w:r>
      <w:r>
        <w:t>or</w:t>
      </w:r>
      <w:r>
        <w:rPr>
          <w:spacing w:val="22"/>
        </w:rPr>
        <w:t xml:space="preserve"> </w:t>
      </w:r>
      <w:r>
        <w:t>best</w:t>
      </w:r>
      <w:r>
        <w:rPr>
          <w:spacing w:val="28"/>
        </w:rPr>
        <w:t xml:space="preserve"> </w:t>
      </w:r>
      <w:r>
        <w:t>consideration,</w:t>
      </w:r>
      <w:r>
        <w:rPr>
          <w:spacing w:val="34"/>
        </w:rPr>
        <w:t xml:space="preserve"> </w:t>
      </w:r>
      <w:r>
        <w:t>materials</w:t>
      </w:r>
      <w:r>
        <w:rPr>
          <w:spacing w:val="39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submitted</w:t>
      </w:r>
      <w:r>
        <w:rPr>
          <w:spacing w:val="18"/>
        </w:rPr>
        <w:t xml:space="preserve"> </w:t>
      </w:r>
      <w:r>
        <w:t>by</w:t>
      </w:r>
      <w:r>
        <w:rPr>
          <w:w w:val="101"/>
        </w:rPr>
        <w:t xml:space="preserve"> </w:t>
      </w:r>
      <w:r w:rsidR="00F61C45">
        <w:rPr>
          <w:w w:val="101"/>
        </w:rPr>
        <w:t>July</w:t>
      </w:r>
      <w:r w:rsidR="00553D3F">
        <w:rPr>
          <w:w w:val="101"/>
        </w:rPr>
        <w:t xml:space="preserve"> 29</w:t>
      </w:r>
      <w:r>
        <w:t>,</w:t>
      </w:r>
      <w:r>
        <w:rPr>
          <w:spacing w:val="13"/>
        </w:rPr>
        <w:t xml:space="preserve"> </w:t>
      </w:r>
      <w:r>
        <w:t>201</w:t>
      </w:r>
      <w:r w:rsidR="00CC643D">
        <w:t>9</w:t>
      </w:r>
      <w:r>
        <w:t>.</w:t>
      </w:r>
    </w:p>
    <w:p w:rsidR="00230656" w:rsidRDefault="0023065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27B91" w:rsidRPr="00E70A59" w:rsidRDefault="00553D3F" w:rsidP="00027B91">
      <w:pPr>
        <w:pStyle w:val="NormalWeb"/>
        <w:spacing w:before="0" w:beforeAutospacing="0" w:after="0" w:afterAutospacing="0" w:line="240" w:lineRule="atLeast"/>
      </w:pPr>
      <w:r>
        <w:t xml:space="preserve">  </w:t>
      </w:r>
      <w:r w:rsidR="00027B91">
        <w:t>For more information on Thaddeus Stevens College of T</w:t>
      </w:r>
      <w:r w:rsidR="00E70A59">
        <w:t xml:space="preserve">echnology visit the web site at </w:t>
      </w:r>
      <w:r>
        <w:t xml:space="preserve">www.stevencollege.edu. </w:t>
      </w:r>
      <w:r w:rsidR="00027B91">
        <w:t>Thaddeus Stevens College of Tech</w:t>
      </w:r>
      <w:r w:rsidR="00E70A59">
        <w:t xml:space="preserve">nology is an Affirmative Action </w:t>
      </w:r>
      <w:r>
        <w:t>and Equal Employment Opportunity Employer. Women and minorities are encouraged to</w:t>
      </w:r>
      <w:r w:rsidR="00E70A59">
        <w:t xml:space="preserve"> </w:t>
      </w:r>
      <w:bookmarkStart w:id="0" w:name="_GoBack"/>
      <w:bookmarkEnd w:id="0"/>
      <w:r>
        <w:t>apply.</w:t>
      </w:r>
    </w:p>
    <w:p w:rsidR="00027B91" w:rsidRDefault="00027B9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sectPr w:rsidR="00027B91">
      <w:type w:val="continuous"/>
      <w:pgSz w:w="12250" w:h="15840"/>
      <w:pgMar w:top="150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6"/>
    <w:rsid w:val="00027B91"/>
    <w:rsid w:val="00230656"/>
    <w:rsid w:val="0053696F"/>
    <w:rsid w:val="00553D3F"/>
    <w:rsid w:val="0067421C"/>
    <w:rsid w:val="0069427C"/>
    <w:rsid w:val="00943832"/>
    <w:rsid w:val="009F19EA"/>
    <w:rsid w:val="00B57A54"/>
    <w:rsid w:val="00CC643D"/>
    <w:rsid w:val="00E6431A"/>
    <w:rsid w:val="00E70A59"/>
    <w:rsid w:val="00E96BFD"/>
    <w:rsid w:val="00F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EAAA"/>
  <w15:docId w15:val="{53A3E7FA-8243-40A1-8EB1-2473D71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027B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27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Emswiler, Sue</dc:creator>
  <cp:lastModifiedBy>Harris, Kathryn</cp:lastModifiedBy>
  <cp:revision>6</cp:revision>
  <cp:lastPrinted>2018-04-17T18:33:00Z</cp:lastPrinted>
  <dcterms:created xsi:type="dcterms:W3CDTF">2019-03-22T15:08:00Z</dcterms:created>
  <dcterms:modified xsi:type="dcterms:W3CDTF">2019-07-18T12:51:00Z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2018-02-26T00:00:00Z</vt:filetime>
  </property>
</Properties>
</file>