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979" w:rsidRPr="001E0638" w:rsidRDefault="00375979" w:rsidP="00375979">
      <w:pPr>
        <w:spacing w:line="276" w:lineRule="auto"/>
        <w:jc w:val="center"/>
        <w:rPr>
          <w:rFonts w:ascii="Garamond" w:hAnsi="Garamond"/>
          <w:b/>
          <w:sz w:val="28"/>
          <w:szCs w:val="28"/>
        </w:rPr>
      </w:pPr>
      <w:r w:rsidRPr="00F70FD8">
        <w:rPr>
          <w:rFonts w:ascii="Garamond" w:hAnsi="Garamond"/>
          <w:b/>
          <w:noProof/>
          <w:sz w:val="28"/>
          <w:szCs w:val="28"/>
        </w:rPr>
        <w:drawing>
          <wp:inline distT="0" distB="0" distL="0" distR="0" wp14:anchorId="3596BBF0" wp14:editId="72B4A3ED">
            <wp:extent cx="5095875" cy="1006109"/>
            <wp:effectExtent l="0" t="0" r="0" b="3810"/>
            <wp:docPr id="2" name="Picture 2" descr="C:\Users\bianchi\AppData\Local\Microsoft\Windows\Temporary Internet Files\Content.Outlook\JLBXSNDD\TSC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anchi\AppData\Local\Microsoft\Windows\Temporary Internet Files\Content.Outlook\JLBXSNDD\TSCT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70810" cy="1020904"/>
                    </a:xfrm>
                    <a:prstGeom prst="rect">
                      <a:avLst/>
                    </a:prstGeom>
                    <a:noFill/>
                    <a:ln>
                      <a:noFill/>
                    </a:ln>
                  </pic:spPr>
                </pic:pic>
              </a:graphicData>
            </a:graphic>
          </wp:inline>
        </w:drawing>
      </w:r>
    </w:p>
    <w:p w:rsidR="00375979" w:rsidRPr="0089636D" w:rsidRDefault="004B7C3A" w:rsidP="00375979">
      <w:pPr>
        <w:spacing w:line="276" w:lineRule="auto"/>
        <w:jc w:val="center"/>
        <w:rPr>
          <w:rFonts w:ascii="Palatino Linotype" w:hAnsi="Palatino Linotype"/>
          <w:b/>
          <w:sz w:val="32"/>
          <w:szCs w:val="32"/>
        </w:rPr>
      </w:pPr>
      <w:r>
        <w:rPr>
          <w:rFonts w:ascii="Palatino Linotype" w:hAnsi="Palatino Linotype"/>
          <w:b/>
          <w:sz w:val="32"/>
          <w:szCs w:val="32"/>
        </w:rPr>
        <w:t xml:space="preserve">Electro-Mechanical Technology </w:t>
      </w:r>
      <w:r w:rsidR="00557FAD">
        <w:rPr>
          <w:rFonts w:ascii="Palatino Linotype" w:hAnsi="Palatino Linotype"/>
          <w:b/>
          <w:sz w:val="32"/>
          <w:szCs w:val="32"/>
        </w:rPr>
        <w:t>Instructor</w:t>
      </w:r>
      <w:r>
        <w:rPr>
          <w:rFonts w:ascii="Palatino Linotype" w:hAnsi="Palatino Linotype"/>
          <w:b/>
          <w:sz w:val="32"/>
          <w:szCs w:val="32"/>
        </w:rPr>
        <w:t xml:space="preserve"> -</w:t>
      </w:r>
      <w:r w:rsidR="00F21F79">
        <w:rPr>
          <w:rFonts w:ascii="Palatino Linotype" w:hAnsi="Palatino Linotype"/>
          <w:b/>
          <w:sz w:val="32"/>
          <w:szCs w:val="32"/>
        </w:rPr>
        <w:t xml:space="preserve"> Electrical</w:t>
      </w:r>
    </w:p>
    <w:p w:rsidR="00375979" w:rsidRPr="002E15EF" w:rsidRDefault="00375979" w:rsidP="00375979">
      <w:pPr>
        <w:spacing w:line="276" w:lineRule="auto"/>
        <w:jc w:val="center"/>
        <w:rPr>
          <w:rFonts w:ascii="Palatino Linotype" w:hAnsi="Palatino Linotype"/>
          <w:b/>
          <w:sz w:val="24"/>
          <w:szCs w:val="24"/>
        </w:rPr>
      </w:pPr>
      <w:r w:rsidRPr="002E15EF">
        <w:rPr>
          <w:rFonts w:ascii="Palatino Linotype" w:hAnsi="Palatino Linotype"/>
          <w:b/>
          <w:sz w:val="24"/>
          <w:szCs w:val="24"/>
        </w:rPr>
        <w:t>Job Description</w:t>
      </w:r>
      <w:r>
        <w:rPr>
          <w:rFonts w:ascii="Palatino Linotype" w:hAnsi="Palatino Linotype"/>
          <w:b/>
          <w:sz w:val="24"/>
          <w:szCs w:val="24"/>
        </w:rPr>
        <w:t xml:space="preserve"> Brief</w:t>
      </w:r>
    </w:p>
    <w:p w:rsidR="00375979" w:rsidRDefault="00375979" w:rsidP="003C7D12">
      <w:pPr>
        <w:shd w:val="clear" w:color="auto" w:fill="FFFFFF"/>
        <w:spacing w:line="276" w:lineRule="auto"/>
        <w:textAlignment w:val="baseline"/>
        <w:rPr>
          <w:rFonts w:ascii="Palatino Linotype" w:eastAsia="Times New Roman" w:hAnsi="Palatino Linotype" w:cs="Times New Roman"/>
          <w:b/>
          <w:bCs/>
          <w:color w:val="000000"/>
          <w:sz w:val="24"/>
          <w:szCs w:val="24"/>
          <w:bdr w:val="none" w:sz="0" w:space="0" w:color="auto" w:frame="1"/>
        </w:rPr>
      </w:pPr>
    </w:p>
    <w:p w:rsidR="003C7D12" w:rsidRDefault="00FB08FE" w:rsidP="003C7D12">
      <w:pPr>
        <w:shd w:val="clear" w:color="auto" w:fill="FFFFFF"/>
        <w:spacing w:line="276" w:lineRule="auto"/>
        <w:textAlignment w:val="baseline"/>
        <w:rPr>
          <w:rFonts w:ascii="Palatino Linotype" w:eastAsia="Times New Roman" w:hAnsi="Palatino Linotype" w:cs="Times New Roman"/>
          <w:color w:val="000000"/>
          <w:sz w:val="24"/>
          <w:szCs w:val="24"/>
        </w:rPr>
      </w:pPr>
      <w:r>
        <w:rPr>
          <w:rFonts w:ascii="Palatino Linotype" w:eastAsia="Times New Roman" w:hAnsi="Palatino Linotype" w:cs="Times New Roman"/>
          <w:b/>
          <w:bCs/>
          <w:color w:val="000000"/>
          <w:sz w:val="24"/>
          <w:szCs w:val="24"/>
          <w:bdr w:val="none" w:sz="0" w:space="0" w:color="auto" w:frame="1"/>
        </w:rPr>
        <w:t>FULL-</w:t>
      </w:r>
      <w:r w:rsidR="00557FAD">
        <w:rPr>
          <w:rFonts w:ascii="Palatino Linotype" w:eastAsia="Times New Roman" w:hAnsi="Palatino Linotype" w:cs="Times New Roman"/>
          <w:b/>
          <w:bCs/>
          <w:color w:val="000000"/>
          <w:sz w:val="24"/>
          <w:szCs w:val="24"/>
          <w:bdr w:val="none" w:sz="0" w:space="0" w:color="auto" w:frame="1"/>
        </w:rPr>
        <w:t xml:space="preserve">TIME </w:t>
      </w:r>
      <w:r w:rsidR="004B7C3A">
        <w:rPr>
          <w:rFonts w:ascii="Palatino Linotype" w:eastAsia="Times New Roman" w:hAnsi="Palatino Linotype" w:cs="Times New Roman"/>
          <w:b/>
          <w:bCs/>
          <w:color w:val="000000"/>
          <w:sz w:val="24"/>
          <w:szCs w:val="24"/>
          <w:bdr w:val="none" w:sz="0" w:space="0" w:color="auto" w:frame="1"/>
        </w:rPr>
        <w:t xml:space="preserve">ELECTRO-MECHANICAL TECHNOLOGY </w:t>
      </w:r>
      <w:r w:rsidR="00557FAD">
        <w:rPr>
          <w:rFonts w:ascii="Palatino Linotype" w:eastAsia="Times New Roman" w:hAnsi="Palatino Linotype" w:cs="Times New Roman"/>
          <w:b/>
          <w:bCs/>
          <w:color w:val="000000"/>
          <w:sz w:val="24"/>
          <w:szCs w:val="24"/>
          <w:bdr w:val="none" w:sz="0" w:space="0" w:color="auto" w:frame="1"/>
        </w:rPr>
        <w:t>INSTRUCTOR</w:t>
      </w:r>
      <w:r w:rsidR="004B7C3A">
        <w:rPr>
          <w:rFonts w:ascii="Palatino Linotype" w:eastAsia="Times New Roman" w:hAnsi="Palatino Linotype" w:cs="Times New Roman"/>
          <w:b/>
          <w:bCs/>
          <w:color w:val="000000"/>
          <w:sz w:val="24"/>
          <w:szCs w:val="24"/>
          <w:bdr w:val="none" w:sz="0" w:space="0" w:color="auto" w:frame="1"/>
        </w:rPr>
        <w:t xml:space="preserve"> - </w:t>
      </w:r>
      <w:r w:rsidR="00F21F79">
        <w:rPr>
          <w:rFonts w:ascii="Palatino Linotype" w:eastAsia="Times New Roman" w:hAnsi="Palatino Linotype" w:cs="Times New Roman"/>
          <w:b/>
          <w:bCs/>
          <w:color w:val="000000"/>
          <w:sz w:val="24"/>
          <w:szCs w:val="24"/>
          <w:bdr w:val="none" w:sz="0" w:space="0" w:color="auto" w:frame="1"/>
        </w:rPr>
        <w:t>ELECTRICAL</w:t>
      </w:r>
      <w:r w:rsidR="003C7D12" w:rsidRPr="003C7D12">
        <w:rPr>
          <w:rFonts w:ascii="Palatino Linotype" w:eastAsia="Times New Roman" w:hAnsi="Palatino Linotype" w:cs="Times New Roman"/>
          <w:color w:val="000000"/>
          <w:sz w:val="24"/>
          <w:szCs w:val="24"/>
        </w:rPr>
        <w:t xml:space="preserve"> </w:t>
      </w:r>
      <w:r w:rsidR="003C7D12" w:rsidRPr="003C7D12">
        <w:rPr>
          <w:rFonts w:ascii="Palatino Linotype" w:eastAsia="Times New Roman" w:hAnsi="Palatino Linotype" w:cs="Times New Roman"/>
          <w:color w:val="000000" w:themeColor="text1"/>
          <w:sz w:val="24"/>
          <w:szCs w:val="24"/>
        </w:rPr>
        <w:t xml:space="preserve">reports directly to the </w:t>
      </w:r>
      <w:r w:rsidR="00557FAD">
        <w:rPr>
          <w:rFonts w:ascii="Palatino Linotype" w:eastAsia="Times New Roman" w:hAnsi="Palatino Linotype" w:cs="Times New Roman"/>
          <w:color w:val="000000" w:themeColor="text1"/>
          <w:sz w:val="24"/>
          <w:szCs w:val="24"/>
          <w:lang w:val="en"/>
        </w:rPr>
        <w:t xml:space="preserve">Vice President </w:t>
      </w:r>
      <w:r w:rsidR="005B7FAD">
        <w:rPr>
          <w:rFonts w:ascii="Palatino Linotype" w:eastAsia="Times New Roman" w:hAnsi="Palatino Linotype" w:cs="Times New Roman"/>
          <w:color w:val="000000" w:themeColor="text1"/>
          <w:sz w:val="24"/>
          <w:szCs w:val="24"/>
          <w:lang w:val="en"/>
        </w:rPr>
        <w:t>for</w:t>
      </w:r>
      <w:r w:rsidR="00557FAD">
        <w:rPr>
          <w:rFonts w:ascii="Palatino Linotype" w:eastAsia="Times New Roman" w:hAnsi="Palatino Linotype" w:cs="Times New Roman"/>
          <w:color w:val="000000" w:themeColor="text1"/>
          <w:sz w:val="24"/>
          <w:szCs w:val="24"/>
          <w:lang w:val="en"/>
        </w:rPr>
        <w:t xml:space="preserve"> Academic Affairs</w:t>
      </w:r>
      <w:r w:rsidR="00557FAD">
        <w:rPr>
          <w:rFonts w:ascii="Palatino Linotype" w:eastAsia="Times New Roman" w:hAnsi="Palatino Linotype" w:cs="Times New Roman"/>
          <w:color w:val="000000" w:themeColor="text1"/>
          <w:sz w:val="24"/>
          <w:szCs w:val="24"/>
        </w:rPr>
        <w:t xml:space="preserve">. </w:t>
      </w:r>
      <w:r w:rsidR="00644285">
        <w:rPr>
          <w:rFonts w:ascii="Palatino Linotype" w:eastAsia="Times New Roman" w:hAnsi="Palatino Linotype" w:cs="Times New Roman"/>
          <w:color w:val="000000" w:themeColor="text1"/>
          <w:sz w:val="24"/>
          <w:szCs w:val="24"/>
        </w:rPr>
        <w:t xml:space="preserve">The </w:t>
      </w:r>
      <w:r w:rsidR="004B7C3A">
        <w:rPr>
          <w:rFonts w:ascii="Palatino Linotype" w:eastAsia="Times New Roman" w:hAnsi="Palatino Linotype" w:cs="Times New Roman"/>
          <w:color w:val="000000" w:themeColor="text1"/>
          <w:sz w:val="24"/>
          <w:szCs w:val="24"/>
        </w:rPr>
        <w:t xml:space="preserve">Electro-Mechanical Technology </w:t>
      </w:r>
      <w:r w:rsidR="00644285">
        <w:rPr>
          <w:rFonts w:ascii="Palatino Linotype" w:eastAsia="Times New Roman" w:hAnsi="Palatino Linotype" w:cs="Times New Roman"/>
          <w:color w:val="000000" w:themeColor="text1"/>
          <w:sz w:val="24"/>
          <w:szCs w:val="24"/>
        </w:rPr>
        <w:t>Instructor</w:t>
      </w:r>
      <w:r w:rsidR="004B7C3A">
        <w:rPr>
          <w:rFonts w:ascii="Palatino Linotype" w:eastAsia="Times New Roman" w:hAnsi="Palatino Linotype" w:cs="Times New Roman"/>
          <w:color w:val="000000" w:themeColor="text1"/>
          <w:sz w:val="24"/>
          <w:szCs w:val="24"/>
        </w:rPr>
        <w:t xml:space="preserve"> </w:t>
      </w:r>
      <w:r w:rsidR="004B7C3A" w:rsidRPr="004B7C3A">
        <w:rPr>
          <w:rFonts w:ascii="Palatino Linotype" w:eastAsia="Times New Roman" w:hAnsi="Palatino Linotype" w:cs="Times New Roman"/>
          <w:color w:val="000000" w:themeColor="text1"/>
          <w:sz w:val="24"/>
          <w:szCs w:val="24"/>
        </w:rPr>
        <w:t>(</w:t>
      </w:r>
      <w:r w:rsidR="00F21F79">
        <w:rPr>
          <w:rFonts w:ascii="Palatino Linotype" w:eastAsia="Times New Roman" w:hAnsi="Palatino Linotype" w:cs="Times New Roman"/>
          <w:color w:val="000000" w:themeColor="text1"/>
          <w:sz w:val="24"/>
          <w:szCs w:val="24"/>
        </w:rPr>
        <w:t xml:space="preserve">Electrical) </w:t>
      </w:r>
      <w:r w:rsidR="00644285">
        <w:rPr>
          <w:rFonts w:ascii="Palatino Linotype" w:eastAsia="Times New Roman" w:hAnsi="Palatino Linotype" w:cs="Times New Roman"/>
          <w:color w:val="000000" w:themeColor="text1"/>
          <w:sz w:val="24"/>
          <w:szCs w:val="24"/>
        </w:rPr>
        <w:t xml:space="preserve">is responsible for classroom and lab instruction in various </w:t>
      </w:r>
      <w:r w:rsidR="004B7C3A">
        <w:rPr>
          <w:rFonts w:ascii="Palatino Linotype" w:eastAsia="Times New Roman" w:hAnsi="Palatino Linotype" w:cs="Times New Roman"/>
          <w:color w:val="000000" w:themeColor="text1"/>
          <w:sz w:val="24"/>
          <w:szCs w:val="24"/>
        </w:rPr>
        <w:t xml:space="preserve">Electro-Mechanical Technology </w:t>
      </w:r>
      <w:r w:rsidR="00644285">
        <w:rPr>
          <w:rFonts w:ascii="Palatino Linotype" w:eastAsia="Times New Roman" w:hAnsi="Palatino Linotype" w:cs="Times New Roman"/>
          <w:color w:val="000000" w:themeColor="text1"/>
          <w:sz w:val="24"/>
          <w:szCs w:val="24"/>
        </w:rPr>
        <w:t xml:space="preserve">courses and assists </w:t>
      </w:r>
      <w:r w:rsidR="00FE197D">
        <w:rPr>
          <w:rFonts w:ascii="Palatino Linotype" w:eastAsia="Times New Roman" w:hAnsi="Palatino Linotype" w:cs="Times New Roman"/>
          <w:color w:val="000000" w:themeColor="text1"/>
          <w:sz w:val="24"/>
          <w:szCs w:val="24"/>
        </w:rPr>
        <w:t xml:space="preserve">in updating current curriculum; providing quality instruction for a diverse student population; performing instructional duties and responsibilities in accordance with the philosophy, mission, </w:t>
      </w:r>
      <w:r w:rsidR="004227F7">
        <w:rPr>
          <w:rFonts w:ascii="Palatino Linotype" w:eastAsia="Times New Roman" w:hAnsi="Palatino Linotype" w:cs="Times New Roman"/>
          <w:color w:val="000000" w:themeColor="text1"/>
          <w:sz w:val="24"/>
          <w:szCs w:val="24"/>
        </w:rPr>
        <w:t xml:space="preserve">core values, </w:t>
      </w:r>
      <w:r w:rsidR="00FE197D">
        <w:rPr>
          <w:rFonts w:ascii="Palatino Linotype" w:eastAsia="Times New Roman" w:hAnsi="Palatino Linotype" w:cs="Times New Roman"/>
          <w:color w:val="000000" w:themeColor="text1"/>
          <w:sz w:val="24"/>
          <w:szCs w:val="24"/>
        </w:rPr>
        <w:t xml:space="preserve">policies and procedures of the </w:t>
      </w:r>
      <w:r w:rsidR="0014555C">
        <w:rPr>
          <w:rFonts w:ascii="Palatino Linotype" w:eastAsia="Times New Roman" w:hAnsi="Palatino Linotype" w:cs="Times New Roman"/>
          <w:color w:val="000000" w:themeColor="text1"/>
          <w:sz w:val="24"/>
          <w:szCs w:val="24"/>
        </w:rPr>
        <w:t>C</w:t>
      </w:r>
      <w:r w:rsidR="00FE197D">
        <w:rPr>
          <w:rFonts w:ascii="Palatino Linotype" w:eastAsia="Times New Roman" w:hAnsi="Palatino Linotype" w:cs="Times New Roman"/>
          <w:color w:val="000000" w:themeColor="text1"/>
          <w:sz w:val="24"/>
          <w:szCs w:val="24"/>
        </w:rPr>
        <w:t xml:space="preserve">ollege. </w:t>
      </w:r>
    </w:p>
    <w:p w:rsidR="003C7D12" w:rsidRDefault="003C7D12" w:rsidP="003C7D12">
      <w:pPr>
        <w:shd w:val="clear" w:color="auto" w:fill="FFFFFF"/>
        <w:spacing w:line="276" w:lineRule="auto"/>
        <w:textAlignment w:val="baseline"/>
        <w:rPr>
          <w:rFonts w:ascii="Palatino Linotype" w:eastAsia="Times New Roman" w:hAnsi="Palatino Linotype" w:cs="Times New Roman"/>
          <w:color w:val="000000"/>
          <w:sz w:val="24"/>
          <w:szCs w:val="24"/>
        </w:rPr>
      </w:pPr>
    </w:p>
    <w:p w:rsidR="003C7D12" w:rsidRPr="0089636D" w:rsidRDefault="003C7D12" w:rsidP="003C7D12">
      <w:pPr>
        <w:spacing w:line="276" w:lineRule="auto"/>
        <w:rPr>
          <w:rFonts w:ascii="Palatino Linotype" w:hAnsi="Palatino Linotype" w:cs="Times New Roman"/>
          <w:b/>
          <w:sz w:val="24"/>
          <w:szCs w:val="24"/>
        </w:rPr>
      </w:pPr>
      <w:r w:rsidRPr="0089636D">
        <w:rPr>
          <w:rFonts w:ascii="Palatino Linotype" w:hAnsi="Palatino Linotype" w:cs="Times New Roman"/>
          <w:b/>
          <w:sz w:val="24"/>
          <w:szCs w:val="24"/>
        </w:rPr>
        <w:t>Minimum Qualifications</w:t>
      </w:r>
    </w:p>
    <w:p w:rsidR="00692578" w:rsidRDefault="00357660" w:rsidP="0067383E">
      <w:pPr>
        <w:pStyle w:val="ListParagraph"/>
        <w:numPr>
          <w:ilvl w:val="0"/>
          <w:numId w:val="1"/>
        </w:numPr>
        <w:spacing w:line="276" w:lineRule="auto"/>
        <w:rPr>
          <w:rFonts w:ascii="Palatino Linotype" w:hAnsi="Palatino Linotype" w:cs="Times New Roman"/>
          <w:sz w:val="24"/>
          <w:szCs w:val="24"/>
        </w:rPr>
      </w:pPr>
      <w:r>
        <w:rPr>
          <w:rFonts w:ascii="Palatino Linotype" w:hAnsi="Palatino Linotype" w:cs="Times New Roman"/>
          <w:sz w:val="24"/>
          <w:szCs w:val="24"/>
        </w:rPr>
        <w:t>10</w:t>
      </w:r>
      <w:r w:rsidR="00692578">
        <w:rPr>
          <w:rFonts w:ascii="Palatino Linotype" w:hAnsi="Palatino Linotype" w:cs="Times New Roman"/>
          <w:sz w:val="24"/>
          <w:szCs w:val="24"/>
        </w:rPr>
        <w:t xml:space="preserve"> years’ experience in </w:t>
      </w:r>
      <w:r w:rsidR="0067383E" w:rsidRPr="0067383E">
        <w:rPr>
          <w:rFonts w:ascii="Palatino Linotype" w:hAnsi="Palatino Linotype" w:cs="Times New Roman"/>
          <w:sz w:val="24"/>
          <w:szCs w:val="24"/>
        </w:rPr>
        <w:t>Electro-Mechanical Technology or related field in a manufacturing based environment</w:t>
      </w:r>
      <w:r w:rsidR="001B165B">
        <w:rPr>
          <w:rFonts w:ascii="Palatino Linotype" w:hAnsi="Palatino Linotype" w:cs="Times New Roman"/>
          <w:sz w:val="24"/>
          <w:szCs w:val="24"/>
        </w:rPr>
        <w:t>;</w:t>
      </w:r>
    </w:p>
    <w:p w:rsidR="0072212C" w:rsidRPr="0072212C" w:rsidRDefault="0072212C" w:rsidP="0072212C">
      <w:pPr>
        <w:pStyle w:val="ListParagraph"/>
        <w:numPr>
          <w:ilvl w:val="0"/>
          <w:numId w:val="1"/>
        </w:numPr>
        <w:spacing w:line="276" w:lineRule="auto"/>
        <w:rPr>
          <w:rFonts w:ascii="Palatino Linotype" w:hAnsi="Palatino Linotype" w:cs="Times New Roman"/>
          <w:sz w:val="24"/>
          <w:szCs w:val="24"/>
        </w:rPr>
      </w:pPr>
      <w:r w:rsidRPr="0072212C">
        <w:rPr>
          <w:rFonts w:ascii="Palatino Linotype" w:hAnsi="Palatino Linotype" w:cs="Times New Roman"/>
          <w:sz w:val="24"/>
          <w:szCs w:val="24"/>
        </w:rPr>
        <w:t>Associates degree required or an approved equally related educational certification;</w:t>
      </w:r>
    </w:p>
    <w:p w:rsidR="0072212C" w:rsidRPr="0072212C" w:rsidRDefault="0072212C" w:rsidP="0072212C">
      <w:pPr>
        <w:pStyle w:val="ListParagraph"/>
        <w:numPr>
          <w:ilvl w:val="0"/>
          <w:numId w:val="1"/>
        </w:numPr>
        <w:spacing w:line="276" w:lineRule="auto"/>
        <w:rPr>
          <w:rFonts w:ascii="Palatino Linotype" w:hAnsi="Palatino Linotype" w:cs="Times New Roman"/>
          <w:sz w:val="24"/>
          <w:szCs w:val="24"/>
        </w:rPr>
      </w:pPr>
      <w:r w:rsidRPr="0072212C">
        <w:rPr>
          <w:rFonts w:ascii="Palatino Linotype" w:hAnsi="Palatino Linotype" w:cs="Times New Roman"/>
          <w:sz w:val="24"/>
          <w:szCs w:val="24"/>
        </w:rPr>
        <w:t>If either of the two minimum requirements are less than previously described the candidate may be considered for the position as a temporary full</w:t>
      </w:r>
      <w:r w:rsidR="0014555C">
        <w:rPr>
          <w:rFonts w:ascii="Palatino Linotype" w:hAnsi="Palatino Linotype" w:cs="Times New Roman"/>
          <w:sz w:val="24"/>
          <w:szCs w:val="24"/>
        </w:rPr>
        <w:t>-</w:t>
      </w:r>
      <w:r w:rsidRPr="0072212C">
        <w:rPr>
          <w:rFonts w:ascii="Palatino Linotype" w:hAnsi="Palatino Linotype" w:cs="Times New Roman"/>
          <w:sz w:val="24"/>
          <w:szCs w:val="24"/>
        </w:rPr>
        <w:t>time instructor for one year minimum</w:t>
      </w:r>
      <w:r w:rsidR="0014555C">
        <w:rPr>
          <w:rFonts w:ascii="Palatino Linotype" w:hAnsi="Palatino Linotype" w:cs="Times New Roman"/>
          <w:sz w:val="24"/>
          <w:szCs w:val="24"/>
        </w:rPr>
        <w:t>;</w:t>
      </w:r>
    </w:p>
    <w:p w:rsidR="0072212C" w:rsidRPr="0072212C" w:rsidRDefault="0072212C" w:rsidP="0072212C">
      <w:pPr>
        <w:pStyle w:val="ListParagraph"/>
        <w:numPr>
          <w:ilvl w:val="0"/>
          <w:numId w:val="1"/>
        </w:numPr>
        <w:spacing w:line="276" w:lineRule="auto"/>
        <w:rPr>
          <w:rFonts w:ascii="Palatino Linotype" w:hAnsi="Palatino Linotype" w:cs="Times New Roman"/>
          <w:sz w:val="24"/>
          <w:szCs w:val="24"/>
        </w:rPr>
      </w:pPr>
      <w:r w:rsidRPr="0072212C">
        <w:rPr>
          <w:rFonts w:ascii="Palatino Linotype" w:hAnsi="Palatino Linotype" w:cs="Times New Roman"/>
          <w:sz w:val="24"/>
          <w:szCs w:val="24"/>
        </w:rPr>
        <w:t xml:space="preserve">Candidates must acquire the minimum </w:t>
      </w:r>
      <w:r w:rsidR="0014555C">
        <w:rPr>
          <w:rFonts w:ascii="Palatino Linotype" w:hAnsi="Palatino Linotype" w:cs="Times New Roman"/>
          <w:sz w:val="24"/>
          <w:szCs w:val="24"/>
        </w:rPr>
        <w:t>a</w:t>
      </w:r>
      <w:r w:rsidRPr="0072212C">
        <w:rPr>
          <w:rFonts w:ascii="Palatino Linotype" w:hAnsi="Palatino Linotype" w:cs="Times New Roman"/>
          <w:sz w:val="24"/>
          <w:szCs w:val="24"/>
        </w:rPr>
        <w:t xml:space="preserve">ssociates degree or approved equivalent within 12 months of the hire date or within an approved extension between </w:t>
      </w:r>
      <w:r w:rsidR="0014555C">
        <w:rPr>
          <w:rFonts w:ascii="Palatino Linotype" w:hAnsi="Palatino Linotype" w:cs="Times New Roman"/>
          <w:sz w:val="24"/>
          <w:szCs w:val="24"/>
        </w:rPr>
        <w:t>the college and the association;</w:t>
      </w:r>
    </w:p>
    <w:p w:rsidR="0072212C" w:rsidRPr="0072212C" w:rsidRDefault="0072212C" w:rsidP="0072212C">
      <w:pPr>
        <w:pStyle w:val="ListParagraph"/>
        <w:numPr>
          <w:ilvl w:val="0"/>
          <w:numId w:val="1"/>
        </w:numPr>
        <w:spacing w:line="276" w:lineRule="auto"/>
        <w:rPr>
          <w:rFonts w:ascii="Palatino Linotype" w:hAnsi="Palatino Linotype" w:cs="Times New Roman"/>
          <w:sz w:val="24"/>
          <w:szCs w:val="24"/>
        </w:rPr>
      </w:pPr>
      <w:r w:rsidRPr="0072212C">
        <w:rPr>
          <w:rFonts w:ascii="Palatino Linotype" w:hAnsi="Palatino Linotype" w:cs="Times New Roman"/>
          <w:sz w:val="24"/>
          <w:szCs w:val="24"/>
        </w:rPr>
        <w:t xml:space="preserve">Prior teaching experience for the minimum qualification can be counted as favorable for any structured teaching positions as a means to help justify hiring a minimally qualified individual in </w:t>
      </w:r>
      <w:r w:rsidR="0014555C">
        <w:rPr>
          <w:rFonts w:ascii="Palatino Linotype" w:hAnsi="Palatino Linotype" w:cs="Times New Roman"/>
          <w:sz w:val="24"/>
          <w:szCs w:val="24"/>
        </w:rPr>
        <w:t>the temporary fulltime position;</w:t>
      </w:r>
    </w:p>
    <w:p w:rsidR="00692578" w:rsidRDefault="00C647EC" w:rsidP="0032214B">
      <w:pPr>
        <w:pStyle w:val="ListParagraph"/>
        <w:numPr>
          <w:ilvl w:val="0"/>
          <w:numId w:val="1"/>
        </w:numPr>
        <w:spacing w:after="0" w:line="276" w:lineRule="auto"/>
        <w:rPr>
          <w:rFonts w:ascii="Palatino Linotype" w:hAnsi="Palatino Linotype" w:cs="Times New Roman"/>
          <w:sz w:val="24"/>
          <w:szCs w:val="24"/>
        </w:rPr>
      </w:pPr>
      <w:r>
        <w:rPr>
          <w:rFonts w:ascii="Palatino Linotype" w:hAnsi="Palatino Linotype" w:cs="Times New Roman"/>
          <w:sz w:val="24"/>
          <w:szCs w:val="24"/>
        </w:rPr>
        <w:t xml:space="preserve">Expected to accomplish assigned duties in an efficient, effective and competent manner and to strive for improvement and excellence in all work performed; </w:t>
      </w:r>
    </w:p>
    <w:p w:rsidR="00C647EC" w:rsidRDefault="00C647EC" w:rsidP="0032214B">
      <w:pPr>
        <w:pStyle w:val="ListParagraph"/>
        <w:numPr>
          <w:ilvl w:val="0"/>
          <w:numId w:val="1"/>
        </w:numPr>
        <w:spacing w:after="0" w:line="276" w:lineRule="auto"/>
        <w:rPr>
          <w:rFonts w:ascii="Palatino Linotype" w:hAnsi="Palatino Linotype" w:cs="Times New Roman"/>
          <w:sz w:val="24"/>
          <w:szCs w:val="24"/>
        </w:rPr>
      </w:pPr>
      <w:r>
        <w:rPr>
          <w:rFonts w:ascii="Palatino Linotype" w:hAnsi="Palatino Linotype" w:cs="Times New Roman"/>
          <w:sz w:val="24"/>
          <w:szCs w:val="24"/>
        </w:rPr>
        <w:t>Ability to work independently while contributing to a team environment;</w:t>
      </w:r>
    </w:p>
    <w:p w:rsidR="00C647EC" w:rsidRDefault="00C647EC" w:rsidP="0032214B">
      <w:pPr>
        <w:pStyle w:val="ListParagraph"/>
        <w:numPr>
          <w:ilvl w:val="0"/>
          <w:numId w:val="1"/>
        </w:numPr>
        <w:spacing w:after="0" w:line="276" w:lineRule="auto"/>
        <w:rPr>
          <w:rFonts w:ascii="Palatino Linotype" w:hAnsi="Palatino Linotype" w:cs="Times New Roman"/>
          <w:sz w:val="24"/>
          <w:szCs w:val="24"/>
        </w:rPr>
      </w:pPr>
      <w:r>
        <w:rPr>
          <w:rFonts w:ascii="Palatino Linotype" w:hAnsi="Palatino Linotype" w:cs="Times New Roman"/>
          <w:sz w:val="24"/>
          <w:szCs w:val="24"/>
        </w:rPr>
        <w:t xml:space="preserve">Ability to communicate effectively, verbally and in writing, and to relate to others in a professional, helpful manner; </w:t>
      </w:r>
    </w:p>
    <w:p w:rsidR="00C647EC" w:rsidRDefault="00C647EC" w:rsidP="0032214B">
      <w:pPr>
        <w:pStyle w:val="ListParagraph"/>
        <w:numPr>
          <w:ilvl w:val="0"/>
          <w:numId w:val="1"/>
        </w:numPr>
        <w:spacing w:after="0" w:line="276" w:lineRule="auto"/>
        <w:rPr>
          <w:rFonts w:ascii="Palatino Linotype" w:hAnsi="Palatino Linotype" w:cs="Times New Roman"/>
          <w:sz w:val="24"/>
          <w:szCs w:val="24"/>
        </w:rPr>
      </w:pPr>
      <w:r>
        <w:rPr>
          <w:rFonts w:ascii="Palatino Linotype" w:hAnsi="Palatino Linotype" w:cs="Times New Roman"/>
          <w:sz w:val="24"/>
          <w:szCs w:val="24"/>
        </w:rPr>
        <w:lastRenderedPageBreak/>
        <w:t>Ability to effectively identify and resolve problems and to maintain strict confidentially related to sensitive information;</w:t>
      </w:r>
    </w:p>
    <w:p w:rsidR="00C647EC" w:rsidRDefault="00C647EC" w:rsidP="0032214B">
      <w:pPr>
        <w:pStyle w:val="ListParagraph"/>
        <w:numPr>
          <w:ilvl w:val="0"/>
          <w:numId w:val="1"/>
        </w:numPr>
        <w:spacing w:after="0" w:line="276" w:lineRule="auto"/>
        <w:rPr>
          <w:rFonts w:ascii="Palatino Linotype" w:hAnsi="Palatino Linotype" w:cs="Times New Roman"/>
          <w:sz w:val="24"/>
          <w:szCs w:val="24"/>
        </w:rPr>
      </w:pPr>
      <w:r>
        <w:rPr>
          <w:rFonts w:ascii="Palatino Linotype" w:hAnsi="Palatino Linotype" w:cs="Times New Roman"/>
          <w:sz w:val="24"/>
          <w:szCs w:val="24"/>
        </w:rPr>
        <w:t>Ability to analyze problems, identifies solutions, and takes appropriate action to resolve problems using independent judgment and decision-making processes;</w:t>
      </w:r>
    </w:p>
    <w:p w:rsidR="00C647EC" w:rsidRDefault="00C647EC" w:rsidP="0032214B">
      <w:pPr>
        <w:pStyle w:val="ListParagraph"/>
        <w:numPr>
          <w:ilvl w:val="0"/>
          <w:numId w:val="1"/>
        </w:numPr>
        <w:spacing w:after="0" w:line="276" w:lineRule="auto"/>
        <w:rPr>
          <w:rFonts w:ascii="Palatino Linotype" w:hAnsi="Palatino Linotype" w:cs="Times New Roman"/>
          <w:sz w:val="24"/>
          <w:szCs w:val="24"/>
        </w:rPr>
      </w:pPr>
      <w:r>
        <w:rPr>
          <w:rFonts w:ascii="Palatino Linotype" w:hAnsi="Palatino Linotype" w:cs="Times New Roman"/>
          <w:sz w:val="24"/>
          <w:szCs w:val="24"/>
        </w:rPr>
        <w:t xml:space="preserve">Ability to establish and maintain effective working relationships with other department staff, faculty, students and the public; </w:t>
      </w:r>
    </w:p>
    <w:p w:rsidR="00C647EC" w:rsidRDefault="005D5CBD" w:rsidP="0032214B">
      <w:pPr>
        <w:pStyle w:val="ListParagraph"/>
        <w:numPr>
          <w:ilvl w:val="0"/>
          <w:numId w:val="1"/>
        </w:numPr>
        <w:spacing w:after="0" w:line="276" w:lineRule="auto"/>
        <w:rPr>
          <w:rFonts w:ascii="Palatino Linotype" w:hAnsi="Palatino Linotype" w:cs="Times New Roman"/>
          <w:sz w:val="24"/>
          <w:szCs w:val="24"/>
        </w:rPr>
      </w:pPr>
      <w:r>
        <w:rPr>
          <w:rFonts w:ascii="Palatino Linotype" w:hAnsi="Palatino Linotype" w:cs="Times New Roman"/>
          <w:sz w:val="24"/>
          <w:szCs w:val="24"/>
        </w:rPr>
        <w:t>Ability to multi-task and organize, prioritize, and follow multiple projects and tasks through to completion with an attention to detail;</w:t>
      </w:r>
      <w:r w:rsidR="001B165B">
        <w:rPr>
          <w:rFonts w:ascii="Palatino Linotype" w:hAnsi="Palatino Linotype" w:cs="Times New Roman"/>
          <w:sz w:val="24"/>
          <w:szCs w:val="24"/>
        </w:rPr>
        <w:t xml:space="preserve"> and</w:t>
      </w:r>
    </w:p>
    <w:p w:rsidR="004E6DBD" w:rsidRPr="004B7C3A" w:rsidRDefault="005D5CBD" w:rsidP="004B7C3A">
      <w:pPr>
        <w:pStyle w:val="ListParagraph"/>
        <w:numPr>
          <w:ilvl w:val="0"/>
          <w:numId w:val="1"/>
        </w:numPr>
        <w:spacing w:after="0" w:line="276" w:lineRule="auto"/>
        <w:rPr>
          <w:rFonts w:ascii="Palatino Linotype" w:hAnsi="Palatino Linotype" w:cs="Times New Roman"/>
          <w:sz w:val="24"/>
          <w:szCs w:val="24"/>
        </w:rPr>
      </w:pPr>
      <w:r>
        <w:rPr>
          <w:rFonts w:ascii="Palatino Linotype" w:hAnsi="Palatino Linotype" w:cs="Times New Roman"/>
          <w:sz w:val="24"/>
          <w:szCs w:val="24"/>
        </w:rPr>
        <w:t xml:space="preserve">Ability to interface with local employers in support of </w:t>
      </w:r>
      <w:r w:rsidR="001B165B">
        <w:rPr>
          <w:rFonts w:ascii="Palatino Linotype" w:hAnsi="Palatino Linotype" w:cs="Times New Roman"/>
          <w:sz w:val="24"/>
          <w:szCs w:val="24"/>
        </w:rPr>
        <w:t xml:space="preserve">the </w:t>
      </w:r>
      <w:r w:rsidR="004B7C3A">
        <w:rPr>
          <w:rFonts w:ascii="Palatino Linotype" w:hAnsi="Palatino Linotype" w:cs="Times New Roman"/>
          <w:sz w:val="24"/>
          <w:szCs w:val="24"/>
        </w:rPr>
        <w:t xml:space="preserve">Electro-Mechanical Technology </w:t>
      </w:r>
      <w:r w:rsidR="001B165B">
        <w:rPr>
          <w:rFonts w:ascii="Palatino Linotype" w:hAnsi="Palatino Linotype" w:cs="Times New Roman"/>
          <w:sz w:val="24"/>
          <w:szCs w:val="24"/>
        </w:rPr>
        <w:t>Program.</w:t>
      </w:r>
    </w:p>
    <w:p w:rsidR="0067383E" w:rsidRDefault="00557FAD" w:rsidP="0067383E">
      <w:pPr>
        <w:spacing w:line="276" w:lineRule="auto"/>
        <w:rPr>
          <w:rFonts w:ascii="Palatino Linotype" w:hAnsi="Palatino Linotype" w:cs="Times New Roman"/>
          <w:b/>
          <w:sz w:val="24"/>
          <w:szCs w:val="24"/>
        </w:rPr>
      </w:pPr>
      <w:r w:rsidRPr="00644285">
        <w:rPr>
          <w:rFonts w:ascii="Palatino Linotype" w:hAnsi="Palatino Linotype" w:cs="Times New Roman"/>
          <w:b/>
          <w:sz w:val="24"/>
          <w:szCs w:val="24"/>
        </w:rPr>
        <w:t>Preferred Qualifications</w:t>
      </w:r>
    </w:p>
    <w:p w:rsidR="0067383E" w:rsidRPr="0067383E" w:rsidRDefault="0067383E" w:rsidP="0067383E">
      <w:pPr>
        <w:pStyle w:val="ListParagraph"/>
        <w:numPr>
          <w:ilvl w:val="0"/>
          <w:numId w:val="6"/>
        </w:numPr>
        <w:spacing w:line="276" w:lineRule="auto"/>
        <w:rPr>
          <w:rFonts w:ascii="Palatino Linotype" w:hAnsi="Palatino Linotype" w:cs="Times New Roman"/>
          <w:b/>
          <w:sz w:val="24"/>
          <w:szCs w:val="24"/>
        </w:rPr>
      </w:pPr>
      <w:r w:rsidRPr="0067383E">
        <w:rPr>
          <w:rFonts w:ascii="Palatino Linotype" w:hAnsi="Palatino Linotype" w:cs="Times New Roman"/>
          <w:sz w:val="24"/>
          <w:szCs w:val="24"/>
        </w:rPr>
        <w:t xml:space="preserve">15 years’ experience in Electro-Mechanical Technology or related field in a </w:t>
      </w:r>
      <w:r>
        <w:rPr>
          <w:rFonts w:ascii="Palatino Linotype" w:hAnsi="Palatino Linotype" w:cs="Times New Roman"/>
          <w:sz w:val="24"/>
          <w:szCs w:val="24"/>
        </w:rPr>
        <w:t>manufacturing based environment</w:t>
      </w:r>
      <w:r w:rsidR="0014555C">
        <w:rPr>
          <w:rFonts w:ascii="Palatino Linotype" w:hAnsi="Palatino Linotype" w:cs="Times New Roman"/>
          <w:sz w:val="24"/>
          <w:szCs w:val="24"/>
        </w:rPr>
        <w:t>;</w:t>
      </w:r>
    </w:p>
    <w:p w:rsidR="0072212C" w:rsidRPr="0072212C" w:rsidRDefault="0072212C" w:rsidP="0067383E">
      <w:pPr>
        <w:pStyle w:val="ListParagraph"/>
        <w:numPr>
          <w:ilvl w:val="0"/>
          <w:numId w:val="5"/>
        </w:numPr>
        <w:spacing w:line="276" w:lineRule="auto"/>
        <w:rPr>
          <w:rFonts w:ascii="Palatino Linotype" w:hAnsi="Palatino Linotype" w:cs="Times New Roman"/>
          <w:sz w:val="24"/>
          <w:szCs w:val="24"/>
        </w:rPr>
      </w:pPr>
      <w:r w:rsidRPr="0072212C">
        <w:rPr>
          <w:rFonts w:ascii="Palatino Linotype" w:hAnsi="Palatino Linotype" w:cs="Times New Roman"/>
          <w:sz w:val="24"/>
          <w:szCs w:val="24"/>
        </w:rPr>
        <w:t>Bachelor’s degree in closely related field of study</w:t>
      </w:r>
      <w:r w:rsidR="0014555C">
        <w:rPr>
          <w:rFonts w:ascii="Palatino Linotype" w:hAnsi="Palatino Linotype" w:cs="Times New Roman"/>
          <w:sz w:val="24"/>
          <w:szCs w:val="24"/>
        </w:rPr>
        <w:t>;</w:t>
      </w:r>
      <w:r w:rsidRPr="0072212C">
        <w:rPr>
          <w:rFonts w:ascii="Palatino Linotype" w:hAnsi="Palatino Linotype" w:cs="Times New Roman"/>
          <w:sz w:val="24"/>
          <w:szCs w:val="24"/>
        </w:rPr>
        <w:t xml:space="preserve"> </w:t>
      </w:r>
    </w:p>
    <w:p w:rsidR="0072212C" w:rsidRPr="0072212C" w:rsidRDefault="0072212C" w:rsidP="0072212C">
      <w:pPr>
        <w:pStyle w:val="ListParagraph"/>
        <w:numPr>
          <w:ilvl w:val="0"/>
          <w:numId w:val="5"/>
        </w:numPr>
        <w:spacing w:line="276" w:lineRule="auto"/>
        <w:rPr>
          <w:rFonts w:ascii="Palatino Linotype" w:hAnsi="Palatino Linotype" w:cs="Times New Roman"/>
          <w:sz w:val="24"/>
          <w:szCs w:val="24"/>
        </w:rPr>
      </w:pPr>
      <w:r w:rsidRPr="0072212C">
        <w:rPr>
          <w:rFonts w:ascii="Palatino Linotype" w:hAnsi="Palatino Linotype" w:cs="Times New Roman"/>
          <w:sz w:val="24"/>
          <w:szCs w:val="24"/>
        </w:rPr>
        <w:t xml:space="preserve">Candidate must acquire the preferred Bachelor’s degree in the program of study approved by the college within </w:t>
      </w:r>
      <w:r w:rsidR="0014555C">
        <w:rPr>
          <w:rFonts w:ascii="Palatino Linotype" w:hAnsi="Palatino Linotype" w:cs="Times New Roman"/>
          <w:sz w:val="24"/>
          <w:szCs w:val="24"/>
        </w:rPr>
        <w:t>60</w:t>
      </w:r>
      <w:r w:rsidRPr="0072212C">
        <w:rPr>
          <w:rFonts w:ascii="Palatino Linotype" w:hAnsi="Palatino Linotype" w:cs="Times New Roman"/>
          <w:sz w:val="24"/>
          <w:szCs w:val="24"/>
        </w:rPr>
        <w:t xml:space="preserve"> months of being hired or within an approved extension between </w:t>
      </w:r>
      <w:r w:rsidR="0014555C">
        <w:rPr>
          <w:rFonts w:ascii="Palatino Linotype" w:hAnsi="Palatino Linotype" w:cs="Times New Roman"/>
          <w:sz w:val="24"/>
          <w:szCs w:val="24"/>
        </w:rPr>
        <w:t>the College and the Association;</w:t>
      </w:r>
    </w:p>
    <w:p w:rsidR="0072212C" w:rsidRPr="0072212C" w:rsidRDefault="0072212C" w:rsidP="0072212C">
      <w:pPr>
        <w:pStyle w:val="ListParagraph"/>
        <w:numPr>
          <w:ilvl w:val="0"/>
          <w:numId w:val="5"/>
        </w:numPr>
        <w:spacing w:line="276" w:lineRule="auto"/>
        <w:rPr>
          <w:rFonts w:ascii="Palatino Linotype" w:hAnsi="Palatino Linotype" w:cs="Times New Roman"/>
          <w:sz w:val="24"/>
          <w:szCs w:val="24"/>
        </w:rPr>
      </w:pPr>
      <w:r w:rsidRPr="0072212C">
        <w:rPr>
          <w:rFonts w:ascii="Palatino Linotype" w:hAnsi="Palatino Linotype" w:cs="Times New Roman"/>
          <w:sz w:val="24"/>
          <w:szCs w:val="24"/>
        </w:rPr>
        <w:t>Prior teaching experience in the related field</w:t>
      </w:r>
      <w:r w:rsidR="0014555C">
        <w:rPr>
          <w:rFonts w:ascii="Palatino Linotype" w:hAnsi="Palatino Linotype" w:cs="Times New Roman"/>
          <w:sz w:val="24"/>
          <w:szCs w:val="24"/>
        </w:rPr>
        <w:t>;</w:t>
      </w:r>
      <w:r w:rsidRPr="0072212C">
        <w:rPr>
          <w:rFonts w:ascii="Palatino Linotype" w:hAnsi="Palatino Linotype" w:cs="Times New Roman"/>
          <w:sz w:val="24"/>
          <w:szCs w:val="24"/>
        </w:rPr>
        <w:t xml:space="preserve"> </w:t>
      </w:r>
    </w:p>
    <w:p w:rsidR="00644285" w:rsidRDefault="005D5CBD" w:rsidP="00557FAD">
      <w:pPr>
        <w:pStyle w:val="ListParagraph"/>
        <w:numPr>
          <w:ilvl w:val="0"/>
          <w:numId w:val="5"/>
        </w:numPr>
        <w:spacing w:line="276" w:lineRule="auto"/>
        <w:rPr>
          <w:rFonts w:ascii="Palatino Linotype" w:hAnsi="Palatino Linotype" w:cs="Times New Roman"/>
          <w:sz w:val="24"/>
          <w:szCs w:val="24"/>
        </w:rPr>
      </w:pPr>
      <w:r>
        <w:rPr>
          <w:rFonts w:ascii="Palatino Linotype" w:hAnsi="Palatino Linotype" w:cs="Times New Roman"/>
          <w:sz w:val="24"/>
          <w:szCs w:val="24"/>
        </w:rPr>
        <w:t>Skill in instructing students from diverse backgrounds</w:t>
      </w:r>
      <w:r w:rsidR="0014555C">
        <w:rPr>
          <w:rFonts w:ascii="Palatino Linotype" w:hAnsi="Palatino Linotype" w:cs="Times New Roman"/>
          <w:sz w:val="24"/>
          <w:szCs w:val="24"/>
        </w:rPr>
        <w:t>;</w:t>
      </w:r>
    </w:p>
    <w:p w:rsidR="005D5CBD" w:rsidRDefault="005D5CBD" w:rsidP="00557FAD">
      <w:pPr>
        <w:pStyle w:val="ListParagraph"/>
        <w:numPr>
          <w:ilvl w:val="0"/>
          <w:numId w:val="5"/>
        </w:numPr>
        <w:spacing w:line="276" w:lineRule="auto"/>
        <w:rPr>
          <w:rFonts w:ascii="Palatino Linotype" w:hAnsi="Palatino Linotype" w:cs="Times New Roman"/>
          <w:sz w:val="24"/>
          <w:szCs w:val="24"/>
        </w:rPr>
      </w:pPr>
      <w:r>
        <w:rPr>
          <w:rFonts w:ascii="Palatino Linotype" w:hAnsi="Palatino Linotype" w:cs="Times New Roman"/>
          <w:sz w:val="24"/>
          <w:szCs w:val="24"/>
        </w:rPr>
        <w:t>Skill in using authentic assessment to evaluate students’ needs and progress</w:t>
      </w:r>
      <w:r w:rsidR="0014555C">
        <w:rPr>
          <w:rFonts w:ascii="Palatino Linotype" w:hAnsi="Palatino Linotype" w:cs="Times New Roman"/>
          <w:sz w:val="24"/>
          <w:szCs w:val="24"/>
        </w:rPr>
        <w:t>; and</w:t>
      </w:r>
    </w:p>
    <w:p w:rsidR="005D5CBD" w:rsidRPr="005D5CBD" w:rsidRDefault="005D5CBD" w:rsidP="005D5CBD">
      <w:pPr>
        <w:pStyle w:val="ListParagraph"/>
        <w:numPr>
          <w:ilvl w:val="0"/>
          <w:numId w:val="5"/>
        </w:numPr>
        <w:spacing w:line="276" w:lineRule="auto"/>
        <w:rPr>
          <w:rFonts w:ascii="Palatino Linotype" w:hAnsi="Palatino Linotype" w:cs="Times New Roman"/>
          <w:sz w:val="24"/>
          <w:szCs w:val="24"/>
        </w:rPr>
      </w:pPr>
      <w:r>
        <w:rPr>
          <w:rFonts w:ascii="Palatino Linotype" w:hAnsi="Palatino Linotype" w:cs="Times New Roman"/>
          <w:sz w:val="24"/>
          <w:szCs w:val="24"/>
        </w:rPr>
        <w:t>Skill in integrating technology into curriculum and other educational services</w:t>
      </w:r>
      <w:r w:rsidR="0014555C">
        <w:rPr>
          <w:rFonts w:ascii="Palatino Linotype" w:hAnsi="Palatino Linotype" w:cs="Times New Roman"/>
          <w:sz w:val="24"/>
          <w:szCs w:val="24"/>
        </w:rPr>
        <w:t>.</w:t>
      </w:r>
    </w:p>
    <w:p w:rsidR="003C7D12" w:rsidRPr="0089636D" w:rsidRDefault="003C7D12" w:rsidP="003C7D12">
      <w:pPr>
        <w:spacing w:line="276" w:lineRule="auto"/>
        <w:rPr>
          <w:rFonts w:ascii="Palatino Linotype" w:hAnsi="Palatino Linotype" w:cs="Times New Roman"/>
          <w:b/>
          <w:sz w:val="24"/>
          <w:szCs w:val="24"/>
        </w:rPr>
      </w:pPr>
      <w:r w:rsidRPr="0089636D">
        <w:rPr>
          <w:rFonts w:ascii="Palatino Linotype" w:hAnsi="Palatino Linotype" w:cs="Times New Roman"/>
          <w:b/>
          <w:sz w:val="24"/>
          <w:szCs w:val="24"/>
        </w:rPr>
        <w:t xml:space="preserve">Essential Functions </w:t>
      </w:r>
    </w:p>
    <w:p w:rsidR="00FE197D" w:rsidRDefault="00FE197D" w:rsidP="00620D40">
      <w:pPr>
        <w:pStyle w:val="NormalWeb"/>
        <w:numPr>
          <w:ilvl w:val="0"/>
          <w:numId w:val="4"/>
        </w:numPr>
        <w:rPr>
          <w:rFonts w:ascii="Palatino Linotype" w:hAnsi="Palatino Linotype"/>
          <w:lang w:val="en"/>
        </w:rPr>
      </w:pPr>
      <w:r>
        <w:rPr>
          <w:rFonts w:ascii="Palatino Linotype" w:hAnsi="Palatino Linotype"/>
          <w:lang w:val="en"/>
        </w:rPr>
        <w:t xml:space="preserve">Teach assigned </w:t>
      </w:r>
      <w:r w:rsidR="004B7C3A">
        <w:rPr>
          <w:rFonts w:ascii="Palatino Linotype" w:hAnsi="Palatino Linotype"/>
          <w:lang w:val="en"/>
        </w:rPr>
        <w:t>Electro-Mechanical Technology</w:t>
      </w:r>
      <w:r>
        <w:rPr>
          <w:rFonts w:ascii="Palatino Linotype" w:hAnsi="Palatino Linotype"/>
          <w:lang w:val="en"/>
        </w:rPr>
        <w:t xml:space="preserve"> courses and associated labs in accordance with </w:t>
      </w:r>
      <w:r w:rsidR="0014555C">
        <w:rPr>
          <w:rFonts w:ascii="Palatino Linotype" w:hAnsi="Palatino Linotype"/>
          <w:lang w:val="en"/>
        </w:rPr>
        <w:t>C</w:t>
      </w:r>
      <w:r>
        <w:rPr>
          <w:rFonts w:ascii="Palatino Linotype" w:hAnsi="Palatino Linotype"/>
          <w:lang w:val="en"/>
        </w:rPr>
        <w:t>ollege’s workload policy; maintains written instructional standards; facilitates instruction using alternative delivery methods as needed; informs students in writing of instructional standards; posts and maintains office hours; participates in the assessment of student learning outcomes; establishes, maintains and submits accurate student and instructional records in a timely manner;</w:t>
      </w:r>
    </w:p>
    <w:p w:rsidR="00C647EC" w:rsidRPr="005B7FAD" w:rsidRDefault="00C647EC" w:rsidP="00F97E7A">
      <w:pPr>
        <w:pStyle w:val="NormalWeb"/>
        <w:numPr>
          <w:ilvl w:val="0"/>
          <w:numId w:val="4"/>
        </w:numPr>
        <w:rPr>
          <w:rFonts w:ascii="Palatino Linotype" w:hAnsi="Palatino Linotype"/>
          <w:lang w:val="en"/>
        </w:rPr>
      </w:pPr>
      <w:r w:rsidRPr="005B7FAD">
        <w:rPr>
          <w:rFonts w:ascii="Palatino Linotype" w:hAnsi="Palatino Linotype"/>
          <w:lang w:val="en"/>
        </w:rPr>
        <w:t xml:space="preserve">Ability to teach </w:t>
      </w:r>
      <w:r w:rsidR="00357660" w:rsidRPr="005B7FAD">
        <w:rPr>
          <w:rFonts w:ascii="Palatino Linotype" w:hAnsi="Palatino Linotype"/>
          <w:lang w:val="en"/>
        </w:rPr>
        <w:t xml:space="preserve">all </w:t>
      </w:r>
      <w:r w:rsidR="004B7C3A">
        <w:rPr>
          <w:rFonts w:ascii="Palatino Linotype" w:hAnsi="Palatino Linotype"/>
          <w:lang w:val="en"/>
        </w:rPr>
        <w:t xml:space="preserve">Electro-Mechanical Technology </w:t>
      </w:r>
      <w:r w:rsidR="00357660" w:rsidRPr="005B7FAD">
        <w:rPr>
          <w:rFonts w:ascii="Palatino Linotype" w:hAnsi="Palatino Linotype"/>
          <w:lang w:val="en"/>
        </w:rPr>
        <w:t xml:space="preserve">courses within the </w:t>
      </w:r>
      <w:r w:rsidR="004227F7" w:rsidRPr="005B7FAD">
        <w:rPr>
          <w:rFonts w:ascii="Palatino Linotype" w:hAnsi="Palatino Linotype"/>
          <w:lang w:val="en"/>
        </w:rPr>
        <w:t>p</w:t>
      </w:r>
      <w:r w:rsidR="00357660" w:rsidRPr="005B7FAD">
        <w:rPr>
          <w:rFonts w:ascii="Palatino Linotype" w:hAnsi="Palatino Linotype"/>
          <w:lang w:val="en"/>
        </w:rPr>
        <w:t xml:space="preserve">rogram, including </w:t>
      </w:r>
      <w:r w:rsidR="00C43853" w:rsidRPr="005B7FAD">
        <w:rPr>
          <w:rFonts w:ascii="Palatino Linotype" w:hAnsi="Palatino Linotype"/>
          <w:lang w:val="en"/>
        </w:rPr>
        <w:t>but not limited to</w:t>
      </w:r>
      <w:r w:rsidR="00C43853" w:rsidRPr="00C43853">
        <w:t xml:space="preserve"> </w:t>
      </w:r>
      <w:r w:rsidR="00F97E7A" w:rsidRPr="00F97E7A">
        <w:rPr>
          <w:rFonts w:ascii="Palatino Linotype" w:hAnsi="Palatino Linotype"/>
          <w:lang w:val="en"/>
        </w:rPr>
        <w:t>electrical circuits, PLC programming, and robotics courses including the following topics: AC/DC electricity, digital concepts, motors, motor controls, electrical wiring, and various brands of PLCs, with an emphasis on troubleshooting</w:t>
      </w:r>
      <w:r w:rsidR="005B7FAD">
        <w:rPr>
          <w:rFonts w:ascii="Palatino Linotype" w:hAnsi="Palatino Linotype"/>
          <w:lang w:val="en"/>
        </w:rPr>
        <w:t xml:space="preserve">, </w:t>
      </w:r>
      <w:r w:rsidRPr="005B7FAD">
        <w:rPr>
          <w:rFonts w:ascii="Palatino Linotype" w:hAnsi="Palatino Linotype"/>
          <w:lang w:val="en"/>
        </w:rPr>
        <w:t xml:space="preserve">and </w:t>
      </w:r>
      <w:r w:rsidR="0014555C">
        <w:rPr>
          <w:rFonts w:ascii="Palatino Linotype" w:hAnsi="Palatino Linotype"/>
          <w:lang w:val="en"/>
        </w:rPr>
        <w:t>o</w:t>
      </w:r>
      <w:r w:rsidRPr="005B7FAD">
        <w:rPr>
          <w:rFonts w:ascii="Palatino Linotype" w:hAnsi="Palatino Linotype"/>
          <w:lang w:val="en"/>
        </w:rPr>
        <w:t xml:space="preserve">ther </w:t>
      </w:r>
      <w:r w:rsidR="0014555C">
        <w:rPr>
          <w:rFonts w:ascii="Palatino Linotype" w:hAnsi="Palatino Linotype"/>
          <w:lang w:val="en"/>
        </w:rPr>
        <w:t>r</w:t>
      </w:r>
      <w:r w:rsidRPr="005B7FAD">
        <w:rPr>
          <w:rFonts w:ascii="Palatino Linotype" w:hAnsi="Palatino Linotype"/>
          <w:lang w:val="en"/>
        </w:rPr>
        <w:t>elated processes and skills as required by the curriculum</w:t>
      </w:r>
      <w:r w:rsidR="0014555C">
        <w:rPr>
          <w:rFonts w:ascii="Palatino Linotype" w:hAnsi="Palatino Linotype"/>
          <w:lang w:val="en"/>
        </w:rPr>
        <w:t>;</w:t>
      </w:r>
    </w:p>
    <w:p w:rsidR="00FE197D" w:rsidRDefault="00FE197D" w:rsidP="00620D40">
      <w:pPr>
        <w:pStyle w:val="NormalWeb"/>
        <w:numPr>
          <w:ilvl w:val="0"/>
          <w:numId w:val="4"/>
        </w:numPr>
        <w:rPr>
          <w:rFonts w:ascii="Palatino Linotype" w:hAnsi="Palatino Linotype"/>
          <w:lang w:val="en"/>
        </w:rPr>
      </w:pPr>
      <w:r>
        <w:rPr>
          <w:rFonts w:ascii="Palatino Linotype" w:hAnsi="Palatino Linotype"/>
          <w:lang w:val="en"/>
        </w:rPr>
        <w:lastRenderedPageBreak/>
        <w:t xml:space="preserve">Assists in the preparation of course proposals, curriculum, instructional materials, and evaluation tools; reviews and updates course outlines, textbooks, laboratories and course procedure sheets for </w:t>
      </w:r>
      <w:r w:rsidR="004B7C3A">
        <w:rPr>
          <w:rFonts w:ascii="Palatino Linotype" w:hAnsi="Palatino Linotype"/>
          <w:lang w:val="en"/>
        </w:rPr>
        <w:t xml:space="preserve">Electro-Mechanical Technology </w:t>
      </w:r>
      <w:r>
        <w:rPr>
          <w:rFonts w:ascii="Palatino Linotype" w:hAnsi="Palatino Linotype"/>
          <w:lang w:val="en"/>
        </w:rPr>
        <w:t xml:space="preserve"> courses; assists with curriculum updates; </w:t>
      </w:r>
    </w:p>
    <w:p w:rsidR="00FE197D" w:rsidRDefault="00FE197D" w:rsidP="00620D40">
      <w:pPr>
        <w:pStyle w:val="NormalWeb"/>
        <w:numPr>
          <w:ilvl w:val="0"/>
          <w:numId w:val="4"/>
        </w:numPr>
        <w:rPr>
          <w:rFonts w:ascii="Palatino Linotype" w:hAnsi="Palatino Linotype"/>
          <w:lang w:val="en"/>
        </w:rPr>
      </w:pPr>
      <w:r>
        <w:rPr>
          <w:rFonts w:ascii="Palatino Linotype" w:hAnsi="Palatino Linotype"/>
          <w:lang w:val="en"/>
        </w:rPr>
        <w:t xml:space="preserve">Applies and maintains standards of quality operating methods, processes, systems, and procedures; implements changes as necessary to maintain a successful </w:t>
      </w:r>
      <w:r w:rsidR="004B7C3A">
        <w:rPr>
          <w:rFonts w:ascii="Palatino Linotype" w:hAnsi="Palatino Linotype"/>
          <w:lang w:val="en"/>
        </w:rPr>
        <w:t xml:space="preserve">Electro-Mechanical Technology </w:t>
      </w:r>
      <w:r>
        <w:rPr>
          <w:rFonts w:ascii="Palatino Linotype" w:hAnsi="Palatino Linotype"/>
          <w:lang w:val="en"/>
        </w:rPr>
        <w:t xml:space="preserve">program; reviews and updates course outlines, textbooks, and course procedure sheets for assigned courses; integrates knowledge of customers, competitors, other industries, industry groups, and professional training to </w:t>
      </w:r>
      <w:r w:rsidR="00C647EC">
        <w:rPr>
          <w:rFonts w:ascii="Palatino Linotype" w:hAnsi="Palatino Linotype"/>
          <w:lang w:val="en"/>
        </w:rPr>
        <w:t>continuously</w:t>
      </w:r>
      <w:r>
        <w:rPr>
          <w:rFonts w:ascii="Palatino Linotype" w:hAnsi="Palatino Linotype"/>
          <w:lang w:val="en"/>
        </w:rPr>
        <w:t xml:space="preserve"> improve program quality</w:t>
      </w:r>
      <w:r w:rsidR="004227F7">
        <w:rPr>
          <w:rFonts w:ascii="Palatino Linotype" w:hAnsi="Palatino Linotype"/>
          <w:lang w:val="en"/>
        </w:rPr>
        <w:t>;</w:t>
      </w:r>
    </w:p>
    <w:p w:rsidR="00FE197D" w:rsidRDefault="00FE197D" w:rsidP="00620D40">
      <w:pPr>
        <w:pStyle w:val="NormalWeb"/>
        <w:numPr>
          <w:ilvl w:val="0"/>
          <w:numId w:val="4"/>
        </w:numPr>
        <w:rPr>
          <w:rFonts w:ascii="Palatino Linotype" w:hAnsi="Palatino Linotype"/>
          <w:lang w:val="en"/>
        </w:rPr>
      </w:pPr>
      <w:r>
        <w:rPr>
          <w:rFonts w:ascii="Palatino Linotype" w:hAnsi="Palatino Linotype"/>
          <w:lang w:val="en"/>
        </w:rPr>
        <w:t xml:space="preserve">Participates in </w:t>
      </w:r>
      <w:r w:rsidR="004B7C3A">
        <w:rPr>
          <w:rFonts w:ascii="Palatino Linotype" w:hAnsi="Palatino Linotype"/>
          <w:lang w:val="en"/>
        </w:rPr>
        <w:t xml:space="preserve">Electro-Mechanical Technology </w:t>
      </w:r>
      <w:r w:rsidR="0014555C">
        <w:rPr>
          <w:rFonts w:ascii="Palatino Linotype" w:hAnsi="Palatino Linotype"/>
          <w:lang w:val="en"/>
        </w:rPr>
        <w:t>course scheduling, C</w:t>
      </w:r>
      <w:r>
        <w:rPr>
          <w:rFonts w:ascii="Palatino Linotype" w:hAnsi="Palatino Linotype"/>
          <w:lang w:val="en"/>
        </w:rPr>
        <w:t xml:space="preserve">ollege </w:t>
      </w:r>
      <w:r w:rsidR="0014555C">
        <w:rPr>
          <w:rFonts w:ascii="Palatino Linotype" w:hAnsi="Palatino Linotype"/>
          <w:lang w:val="en"/>
        </w:rPr>
        <w:t xml:space="preserve">and division </w:t>
      </w:r>
      <w:r>
        <w:rPr>
          <w:rFonts w:ascii="Palatino Linotype" w:hAnsi="Palatino Linotype"/>
          <w:lang w:val="en"/>
        </w:rPr>
        <w:t xml:space="preserve">meetings; serves on </w:t>
      </w:r>
      <w:r w:rsidR="0014555C">
        <w:rPr>
          <w:rFonts w:ascii="Palatino Linotype" w:hAnsi="Palatino Linotype"/>
          <w:lang w:val="en"/>
        </w:rPr>
        <w:t>C</w:t>
      </w:r>
      <w:r>
        <w:rPr>
          <w:rFonts w:ascii="Palatino Linotype" w:hAnsi="Palatino Linotype"/>
          <w:lang w:val="en"/>
        </w:rPr>
        <w:t xml:space="preserve">ollege committees as assigned; collaborates with </w:t>
      </w:r>
      <w:r w:rsidR="00C647EC">
        <w:rPr>
          <w:rFonts w:ascii="Palatino Linotype" w:hAnsi="Palatino Linotype"/>
          <w:lang w:val="en"/>
        </w:rPr>
        <w:t>Dean of Academic Affairs and Division Chair, along with other faculty and instructional to review and maintain the integrity of department curriculum;</w:t>
      </w:r>
    </w:p>
    <w:p w:rsidR="00C647EC" w:rsidRDefault="00C647EC" w:rsidP="00620D40">
      <w:pPr>
        <w:pStyle w:val="NormalWeb"/>
        <w:numPr>
          <w:ilvl w:val="0"/>
          <w:numId w:val="4"/>
        </w:numPr>
        <w:rPr>
          <w:rFonts w:ascii="Palatino Linotype" w:hAnsi="Palatino Linotype"/>
          <w:lang w:val="en"/>
        </w:rPr>
      </w:pPr>
      <w:r>
        <w:rPr>
          <w:rFonts w:ascii="Palatino Linotype" w:hAnsi="Palatino Linotype"/>
          <w:lang w:val="en"/>
        </w:rPr>
        <w:t xml:space="preserve">Assists in the management of the </w:t>
      </w:r>
      <w:r w:rsidR="004B7C3A">
        <w:rPr>
          <w:rFonts w:ascii="Palatino Linotype" w:hAnsi="Palatino Linotype"/>
          <w:lang w:val="en"/>
        </w:rPr>
        <w:t xml:space="preserve">Electro-Mechanical Technology </w:t>
      </w:r>
      <w:r>
        <w:rPr>
          <w:rFonts w:ascii="Palatino Linotype" w:hAnsi="Palatino Linotype"/>
          <w:lang w:val="en"/>
        </w:rPr>
        <w:t xml:space="preserve"> program; maintains equipment and supply inventory</w:t>
      </w:r>
      <w:r w:rsidR="004227F7">
        <w:rPr>
          <w:rFonts w:ascii="Palatino Linotype" w:hAnsi="Palatino Linotype"/>
          <w:lang w:val="en"/>
        </w:rPr>
        <w:t>; and</w:t>
      </w:r>
    </w:p>
    <w:p w:rsidR="00C647EC" w:rsidRDefault="00C647EC" w:rsidP="00620D40">
      <w:pPr>
        <w:pStyle w:val="NormalWeb"/>
        <w:numPr>
          <w:ilvl w:val="0"/>
          <w:numId w:val="4"/>
        </w:numPr>
        <w:rPr>
          <w:rFonts w:ascii="Palatino Linotype" w:hAnsi="Palatino Linotype"/>
          <w:lang w:val="en"/>
        </w:rPr>
      </w:pPr>
      <w:r>
        <w:rPr>
          <w:rFonts w:ascii="Palatino Linotype" w:hAnsi="Palatino Linotype"/>
          <w:lang w:val="en"/>
        </w:rPr>
        <w:t>Performs other related duties as assigned</w:t>
      </w:r>
      <w:r w:rsidR="0014555C">
        <w:rPr>
          <w:rFonts w:ascii="Palatino Linotype" w:hAnsi="Palatino Linotype"/>
          <w:lang w:val="en"/>
        </w:rPr>
        <w:t>.</w:t>
      </w:r>
    </w:p>
    <w:p w:rsidR="003C7D12" w:rsidRDefault="003C7D12" w:rsidP="003C7D12">
      <w:pPr>
        <w:pStyle w:val="NormalWeb"/>
        <w:shd w:val="clear" w:color="auto" w:fill="FFFFFF"/>
        <w:rPr>
          <w:rFonts w:ascii="Calibri" w:hAnsi="Calibri" w:cs="Calibri"/>
          <w:color w:val="333333"/>
          <w:lang w:val="en"/>
        </w:rPr>
      </w:pPr>
    </w:p>
    <w:p w:rsidR="00357660" w:rsidRPr="00357660" w:rsidRDefault="00357660" w:rsidP="00357660">
      <w:pPr>
        <w:rPr>
          <w:rFonts w:ascii="Palatino Linotype" w:hAnsi="Palatino Linotype" w:cs="Times New Roman"/>
          <w:i/>
          <w:color w:val="000000"/>
          <w:sz w:val="24"/>
          <w:szCs w:val="24"/>
        </w:rPr>
      </w:pPr>
      <w:r w:rsidRPr="00357660">
        <w:rPr>
          <w:rFonts w:ascii="Palatino Linotype" w:hAnsi="Palatino Linotype" w:cs="Times New Roman"/>
          <w:i/>
          <w:color w:val="000000"/>
          <w:sz w:val="24"/>
          <w:szCs w:val="24"/>
        </w:rPr>
        <w:t xml:space="preserve">The </w:t>
      </w:r>
      <w:r w:rsidR="004B7C3A">
        <w:rPr>
          <w:rFonts w:ascii="Palatino Linotype" w:hAnsi="Palatino Linotype" w:cs="Times New Roman"/>
          <w:i/>
          <w:color w:val="000000"/>
          <w:sz w:val="24"/>
          <w:szCs w:val="24"/>
        </w:rPr>
        <w:t>Electro-Mechanical Technology</w:t>
      </w:r>
      <w:r w:rsidRPr="00357660">
        <w:rPr>
          <w:rFonts w:ascii="Palatino Linotype" w:hAnsi="Palatino Linotype" w:cs="Times New Roman"/>
          <w:i/>
          <w:color w:val="000000"/>
          <w:sz w:val="24"/>
          <w:szCs w:val="24"/>
        </w:rPr>
        <w:t xml:space="preserve"> Instruc</w:t>
      </w:r>
      <w:r w:rsidR="0014555C">
        <w:rPr>
          <w:rFonts w:ascii="Palatino Linotype" w:hAnsi="Palatino Linotype" w:cs="Times New Roman"/>
          <w:i/>
          <w:color w:val="000000"/>
          <w:sz w:val="24"/>
          <w:szCs w:val="24"/>
        </w:rPr>
        <w:t>tor position is a 9-month, full-</w:t>
      </w:r>
      <w:r w:rsidRPr="00357660">
        <w:rPr>
          <w:rFonts w:ascii="Palatino Linotype" w:hAnsi="Palatino Linotype" w:cs="Times New Roman"/>
          <w:i/>
          <w:color w:val="000000"/>
          <w:sz w:val="24"/>
          <w:szCs w:val="24"/>
        </w:rPr>
        <w:t xml:space="preserve">time, tenure track faculty position. Openings starting with the </w:t>
      </w:r>
      <w:proofErr w:type="gramStart"/>
      <w:r w:rsidRPr="00357660">
        <w:rPr>
          <w:rFonts w:ascii="Palatino Linotype" w:hAnsi="Palatino Linotype" w:cs="Times New Roman"/>
          <w:i/>
          <w:color w:val="000000"/>
          <w:sz w:val="24"/>
          <w:szCs w:val="24"/>
        </w:rPr>
        <w:t>Fall</w:t>
      </w:r>
      <w:proofErr w:type="gramEnd"/>
      <w:r w:rsidRPr="00357660">
        <w:rPr>
          <w:rFonts w:ascii="Palatino Linotype" w:hAnsi="Palatino Linotype" w:cs="Times New Roman"/>
          <w:i/>
          <w:color w:val="000000"/>
          <w:sz w:val="24"/>
          <w:szCs w:val="24"/>
        </w:rPr>
        <w:t xml:space="preserve"> 2020 semester. Collective Bargaining Agreement is based on 22 student contact hours and 3 office hours weekly and participating in college professional activities. Other duties and responsibilities are defined in the Collective Bargaining Agreement. Salary and rank for the position is determined on the basis of academic preparation and experience as projected on the Faculty Association Collective Bargaining Agreement. </w:t>
      </w:r>
    </w:p>
    <w:p w:rsidR="00357660" w:rsidRPr="00357660" w:rsidRDefault="00357660" w:rsidP="00357660">
      <w:pPr>
        <w:rPr>
          <w:rFonts w:ascii="Palatino Linotype" w:hAnsi="Palatino Linotype" w:cs="Times New Roman"/>
          <w:i/>
          <w:color w:val="000000"/>
          <w:sz w:val="24"/>
          <w:szCs w:val="24"/>
        </w:rPr>
      </w:pPr>
    </w:p>
    <w:p w:rsidR="00357660" w:rsidRDefault="00357660" w:rsidP="00357660">
      <w:pPr>
        <w:rPr>
          <w:rFonts w:ascii="Palatino Linotype" w:hAnsi="Palatino Linotype" w:cs="Times New Roman"/>
          <w:i/>
          <w:color w:val="000000"/>
          <w:sz w:val="24"/>
          <w:szCs w:val="24"/>
        </w:rPr>
      </w:pPr>
      <w:r w:rsidRPr="00357660">
        <w:rPr>
          <w:rFonts w:ascii="Palatino Linotype" w:hAnsi="Palatino Linotype" w:cs="Times New Roman"/>
          <w:i/>
          <w:color w:val="000000"/>
          <w:sz w:val="24"/>
          <w:szCs w:val="24"/>
        </w:rPr>
        <w:t xml:space="preserve">Application materials must include a cover letter, a current resume, and academic transcripts. Send applications to Heather Burky, </w:t>
      </w:r>
      <w:r w:rsidR="00CB6DA1">
        <w:rPr>
          <w:rFonts w:ascii="Palatino Linotype" w:hAnsi="Palatino Linotype" w:cs="Times New Roman"/>
          <w:i/>
          <w:color w:val="000000"/>
          <w:sz w:val="24"/>
          <w:szCs w:val="24"/>
        </w:rPr>
        <w:t xml:space="preserve">Attention: </w:t>
      </w:r>
      <w:r w:rsidR="004B7C3A">
        <w:rPr>
          <w:rFonts w:ascii="Palatino Linotype" w:hAnsi="Palatino Linotype" w:cs="Times New Roman"/>
          <w:i/>
          <w:color w:val="000000"/>
          <w:sz w:val="24"/>
          <w:szCs w:val="24"/>
        </w:rPr>
        <w:t>Electro-Mechanical Technology</w:t>
      </w:r>
      <w:r w:rsidR="00DA712C">
        <w:rPr>
          <w:rFonts w:ascii="Palatino Linotype" w:hAnsi="Palatino Linotype" w:cs="Times New Roman"/>
          <w:i/>
          <w:color w:val="000000"/>
          <w:sz w:val="24"/>
          <w:szCs w:val="24"/>
        </w:rPr>
        <w:t xml:space="preserve"> (</w:t>
      </w:r>
      <w:r w:rsidR="00F21F79">
        <w:rPr>
          <w:rFonts w:ascii="Palatino Linotype" w:hAnsi="Palatino Linotype" w:cs="Times New Roman"/>
          <w:i/>
          <w:color w:val="000000"/>
          <w:sz w:val="24"/>
          <w:szCs w:val="24"/>
        </w:rPr>
        <w:t>Electrical</w:t>
      </w:r>
      <w:r w:rsidR="00DA712C">
        <w:rPr>
          <w:rFonts w:ascii="Palatino Linotype" w:hAnsi="Palatino Linotype" w:cs="Times New Roman"/>
          <w:i/>
          <w:color w:val="000000"/>
          <w:sz w:val="24"/>
          <w:szCs w:val="24"/>
        </w:rPr>
        <w:t>)</w:t>
      </w:r>
      <w:r w:rsidR="004B7C3A">
        <w:rPr>
          <w:rFonts w:ascii="Palatino Linotype" w:hAnsi="Palatino Linotype" w:cs="Times New Roman"/>
          <w:i/>
          <w:color w:val="000000"/>
          <w:sz w:val="24"/>
          <w:szCs w:val="24"/>
        </w:rPr>
        <w:t xml:space="preserve"> </w:t>
      </w:r>
      <w:r w:rsidR="00CB6DA1">
        <w:rPr>
          <w:rFonts w:ascii="Palatino Linotype" w:hAnsi="Palatino Linotype" w:cs="Times New Roman"/>
          <w:i/>
          <w:color w:val="000000"/>
          <w:sz w:val="24"/>
          <w:szCs w:val="24"/>
        </w:rPr>
        <w:t>Position</w:t>
      </w:r>
      <w:r w:rsidRPr="00357660">
        <w:rPr>
          <w:rFonts w:ascii="Palatino Linotype" w:hAnsi="Palatino Linotype" w:cs="Times New Roman"/>
          <w:i/>
          <w:color w:val="000000"/>
          <w:sz w:val="24"/>
          <w:szCs w:val="24"/>
        </w:rPr>
        <w:t>, Thaddeus Stevens College of Technology, 750 East King Street, Lancaster, PA 17602 or burky@stevenscollege.edu. Applications will be reviewed upon submission and postings will remain open until the positions are filled.</w:t>
      </w:r>
    </w:p>
    <w:p w:rsidR="006E6E01" w:rsidRDefault="006E6E01" w:rsidP="00357660">
      <w:pPr>
        <w:rPr>
          <w:rFonts w:ascii="Palatino Linotype" w:hAnsi="Palatino Linotype" w:cs="Times New Roman"/>
          <w:i/>
          <w:color w:val="000000"/>
          <w:sz w:val="24"/>
          <w:szCs w:val="24"/>
        </w:rPr>
      </w:pPr>
    </w:p>
    <w:p w:rsidR="006E6E01" w:rsidRPr="00357660" w:rsidRDefault="006E6E01" w:rsidP="00357660">
      <w:pPr>
        <w:rPr>
          <w:rFonts w:ascii="Palatino Linotype" w:hAnsi="Palatino Linotype" w:cs="Times New Roman"/>
          <w:i/>
          <w:color w:val="000000"/>
          <w:sz w:val="24"/>
          <w:szCs w:val="24"/>
        </w:rPr>
      </w:pPr>
      <w:r w:rsidRPr="006E6E01">
        <w:rPr>
          <w:rFonts w:ascii="Palatino Linotype" w:hAnsi="Palatino Linotype" w:cs="Times New Roman"/>
          <w:i/>
          <w:color w:val="000000"/>
          <w:sz w:val="24"/>
          <w:szCs w:val="24"/>
        </w:rPr>
        <w:t>Thaddeus Stevens College of Technology is a residential, two</w:t>
      </w:r>
      <w:r w:rsidR="0014555C">
        <w:rPr>
          <w:rFonts w:ascii="Palatino Linotype" w:hAnsi="Palatino Linotype" w:cs="Times New Roman"/>
          <w:i/>
          <w:color w:val="000000"/>
          <w:sz w:val="24"/>
          <w:szCs w:val="24"/>
        </w:rPr>
        <w:t>-</w:t>
      </w:r>
      <w:bookmarkStart w:id="0" w:name="_GoBack"/>
      <w:bookmarkEnd w:id="0"/>
      <w:r w:rsidRPr="006E6E01">
        <w:rPr>
          <w:rFonts w:ascii="Palatino Linotype" w:hAnsi="Palatino Linotype" w:cs="Times New Roman"/>
          <w:i/>
          <w:color w:val="000000"/>
          <w:sz w:val="24"/>
          <w:szCs w:val="24"/>
        </w:rPr>
        <w:t xml:space="preserve">year technical college that serves economically disadvantaged as well as tuition-paying students. The college prepares students for skilled employment in a diverse, ever-changing workforce and for full, effective participation as citizens of the community, the Commonwealth, and the nation. Committed for over a century to lifelong learning, inclusiveness, and community outreach, Thaddeus Stevens College of Technology dedicates itself to the development of Pennsylvania's technical workforce.  </w:t>
      </w:r>
    </w:p>
    <w:p w:rsidR="00357660" w:rsidRPr="00357660" w:rsidRDefault="00357660" w:rsidP="00357660">
      <w:pPr>
        <w:rPr>
          <w:rFonts w:ascii="Palatino Linotype" w:hAnsi="Palatino Linotype" w:cs="Times New Roman"/>
          <w:i/>
          <w:color w:val="000000"/>
          <w:sz w:val="24"/>
          <w:szCs w:val="24"/>
        </w:rPr>
      </w:pPr>
    </w:p>
    <w:p w:rsidR="00FF0B39" w:rsidRDefault="00357660" w:rsidP="00357660">
      <w:r w:rsidRPr="00357660">
        <w:rPr>
          <w:rFonts w:ascii="Palatino Linotype" w:hAnsi="Palatino Linotype" w:cs="Times New Roman"/>
          <w:i/>
          <w:color w:val="000000"/>
          <w:sz w:val="24"/>
          <w:szCs w:val="24"/>
        </w:rPr>
        <w:t xml:space="preserve">Thaddeus Stevens College of Technology is an Affirmative Action and Equal Employment Opportunity Employer. Women and minorities are encouraged to apply. For information about the college, visit our web site at www.stevenscollege.edu.  </w:t>
      </w:r>
    </w:p>
    <w:sectPr w:rsidR="00FF0B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_sansregular">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70F55"/>
    <w:multiLevelType w:val="multilevel"/>
    <w:tmpl w:val="C6368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A471DB"/>
    <w:multiLevelType w:val="multilevel"/>
    <w:tmpl w:val="7BEEC99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89037C"/>
    <w:multiLevelType w:val="hybridMultilevel"/>
    <w:tmpl w:val="D5FE2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415241"/>
    <w:multiLevelType w:val="hybridMultilevel"/>
    <w:tmpl w:val="A3C41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753F07"/>
    <w:multiLevelType w:val="hybridMultilevel"/>
    <w:tmpl w:val="62EEA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8D72C0"/>
    <w:multiLevelType w:val="hybridMultilevel"/>
    <w:tmpl w:val="170A2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D12"/>
    <w:rsid w:val="0014555C"/>
    <w:rsid w:val="001B165B"/>
    <w:rsid w:val="002D4D71"/>
    <w:rsid w:val="0032214B"/>
    <w:rsid w:val="00357660"/>
    <w:rsid w:val="00375979"/>
    <w:rsid w:val="003C7D12"/>
    <w:rsid w:val="004227F7"/>
    <w:rsid w:val="004B371E"/>
    <w:rsid w:val="004B7C3A"/>
    <w:rsid w:val="004E6DBD"/>
    <w:rsid w:val="00557FAD"/>
    <w:rsid w:val="005B7FAD"/>
    <w:rsid w:val="005D5CBD"/>
    <w:rsid w:val="00620D40"/>
    <w:rsid w:val="00644285"/>
    <w:rsid w:val="0067383E"/>
    <w:rsid w:val="00692578"/>
    <w:rsid w:val="006B158B"/>
    <w:rsid w:val="006E6E01"/>
    <w:rsid w:val="0072212C"/>
    <w:rsid w:val="00725C5B"/>
    <w:rsid w:val="00800F13"/>
    <w:rsid w:val="00813503"/>
    <w:rsid w:val="00A7218F"/>
    <w:rsid w:val="00A87A01"/>
    <w:rsid w:val="00B86432"/>
    <w:rsid w:val="00B90C88"/>
    <w:rsid w:val="00C43853"/>
    <w:rsid w:val="00C647EC"/>
    <w:rsid w:val="00CB6DA1"/>
    <w:rsid w:val="00CE7512"/>
    <w:rsid w:val="00D44FF8"/>
    <w:rsid w:val="00D75A7A"/>
    <w:rsid w:val="00DA712C"/>
    <w:rsid w:val="00DB03C1"/>
    <w:rsid w:val="00F21F79"/>
    <w:rsid w:val="00F97E7A"/>
    <w:rsid w:val="00FB08FE"/>
    <w:rsid w:val="00FE197D"/>
    <w:rsid w:val="00FF0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23C7B"/>
  <w15:chartTrackingRefBased/>
  <w15:docId w15:val="{0A754530-EFE6-46DB-8C29-7FB64EB8F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D1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7D12"/>
    <w:pPr>
      <w:spacing w:after="75"/>
    </w:pPr>
    <w:rPr>
      <w:rFonts w:ascii="open_sansregular" w:hAnsi="open_sansregular" w:cs="Times New Roman"/>
      <w:sz w:val="24"/>
      <w:szCs w:val="24"/>
    </w:rPr>
  </w:style>
  <w:style w:type="paragraph" w:styleId="ListParagraph">
    <w:name w:val="List Paragraph"/>
    <w:basedOn w:val="Normal"/>
    <w:uiPriority w:val="34"/>
    <w:qFormat/>
    <w:rsid w:val="003C7D12"/>
    <w:pPr>
      <w:spacing w:after="160" w:line="259" w:lineRule="auto"/>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C438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8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9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1145</TotalTime>
  <Pages>4</Pages>
  <Words>1040</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Thaddeus Stevens College</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Burky, Heather A.</dc:creator>
  <cp:keywords/>
  <dc:description/>
  <cp:lastModifiedBy>Burky, Heather A.</cp:lastModifiedBy>
  <cp:revision>6</cp:revision>
  <cp:lastPrinted>2020-01-23T20:29:00Z</cp:lastPrinted>
  <dcterms:created xsi:type="dcterms:W3CDTF">2020-01-23T20:30:00Z</dcterms:created>
  <dcterms:modified xsi:type="dcterms:W3CDTF">2020-02-07T19:42:00Z</dcterms:modified>
</cp:coreProperties>
</file>