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3714750" cy="733425"/>
            <wp:effectExtent l="0" t="0" r="0" b="9525"/>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0" cy="733425"/>
                    </a:xfrm>
                    <a:prstGeom prst="rect">
                      <a:avLst/>
                    </a:prstGeom>
                    <a:noFill/>
                    <a:ln>
                      <a:noFill/>
                    </a:ln>
                  </pic:spPr>
                </pic:pic>
              </a:graphicData>
            </a:graphic>
          </wp:inline>
        </w:drawing>
      </w:r>
    </w:p>
    <w:p w:rsidR="00375979" w:rsidRPr="0089636D" w:rsidRDefault="00F17801" w:rsidP="00375979">
      <w:pPr>
        <w:spacing w:line="276" w:lineRule="auto"/>
        <w:jc w:val="center"/>
        <w:rPr>
          <w:rFonts w:ascii="Palatino Linotype" w:hAnsi="Palatino Linotype"/>
          <w:b/>
          <w:sz w:val="32"/>
          <w:szCs w:val="32"/>
        </w:rPr>
      </w:pPr>
      <w:r>
        <w:rPr>
          <w:rFonts w:ascii="Palatino Linotype" w:hAnsi="Palatino Linotype"/>
          <w:b/>
          <w:sz w:val="32"/>
          <w:szCs w:val="32"/>
        </w:rPr>
        <w:t>Computer Integrated Machining</w:t>
      </w:r>
      <w:r w:rsidR="00557FAD">
        <w:rPr>
          <w:rFonts w:ascii="Palatino Linotype" w:hAnsi="Palatino Linotype"/>
          <w:b/>
          <w:sz w:val="32"/>
          <w:szCs w:val="32"/>
        </w:rPr>
        <w:t xml:space="preserve"> Technology Instructor</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557FAD"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 xml:space="preserve">FULL TIME </w:t>
      </w:r>
      <w:r w:rsidR="00F17801">
        <w:rPr>
          <w:rFonts w:ascii="Palatino Linotype" w:eastAsia="Times New Roman" w:hAnsi="Palatino Linotype" w:cs="Times New Roman"/>
          <w:b/>
          <w:bCs/>
          <w:color w:val="000000"/>
          <w:sz w:val="24"/>
          <w:szCs w:val="24"/>
          <w:bdr w:val="none" w:sz="0" w:space="0" w:color="auto" w:frame="1"/>
        </w:rPr>
        <w:t>COMPUTER INTEGRATED MACHINING</w:t>
      </w:r>
      <w:r>
        <w:rPr>
          <w:rFonts w:ascii="Palatino Linotype" w:eastAsia="Times New Roman" w:hAnsi="Palatino Linotype" w:cs="Times New Roman"/>
          <w:b/>
          <w:bCs/>
          <w:color w:val="000000"/>
          <w:sz w:val="24"/>
          <w:szCs w:val="24"/>
          <w:bdr w:val="none" w:sz="0" w:space="0" w:color="auto" w:frame="1"/>
        </w:rPr>
        <w:t xml:space="preserve"> TECHNOLOGY INSTRUCTOR</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Pr>
          <w:rFonts w:ascii="Palatino Linotype" w:eastAsia="Times New Roman" w:hAnsi="Palatino Linotype" w:cs="Times New Roman"/>
          <w:color w:val="000000" w:themeColor="text1"/>
          <w:sz w:val="24"/>
          <w:szCs w:val="24"/>
          <w:lang w:val="en"/>
        </w:rPr>
        <w:t>Vice President of Academic Affairs</w:t>
      </w:r>
      <w:r>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F17801">
        <w:rPr>
          <w:rFonts w:ascii="Palatino Linotype" w:eastAsia="Times New Roman" w:hAnsi="Palatino Linotype" w:cs="Times New Roman"/>
          <w:color w:val="000000" w:themeColor="text1"/>
          <w:sz w:val="24"/>
          <w:szCs w:val="24"/>
        </w:rPr>
        <w:t>Computer Integrated Machining</w:t>
      </w:r>
      <w:r w:rsidR="00644285">
        <w:rPr>
          <w:rFonts w:ascii="Palatino Linotype" w:eastAsia="Times New Roman" w:hAnsi="Palatino Linotype" w:cs="Times New Roman"/>
          <w:color w:val="000000" w:themeColor="text1"/>
          <w:sz w:val="24"/>
          <w:szCs w:val="24"/>
        </w:rPr>
        <w:t xml:space="preserve"> Technology Instructor is responsible for classroom and lab instruction in various </w:t>
      </w:r>
      <w:r w:rsidR="00F17801">
        <w:rPr>
          <w:rFonts w:ascii="Palatino Linotype" w:eastAsia="Times New Roman" w:hAnsi="Palatino Linotype" w:cs="Times New Roman"/>
          <w:color w:val="000000" w:themeColor="text1"/>
          <w:sz w:val="24"/>
          <w:szCs w:val="24"/>
        </w:rPr>
        <w:t>Computer Integrated Machining</w:t>
      </w:r>
      <w:r w:rsidR="00644285">
        <w:rPr>
          <w:rFonts w:ascii="Palatino Linotype" w:eastAsia="Times New Roman" w:hAnsi="Palatino Linotype" w:cs="Times New Roman"/>
          <w:color w:val="000000" w:themeColor="text1"/>
          <w:sz w:val="24"/>
          <w:szCs w:val="24"/>
        </w:rPr>
        <w:t xml:space="preserve"> 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6F4E0D">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college.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Default="00901534" w:rsidP="00692578">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years’ experience in a </w:t>
      </w:r>
      <w:r w:rsidR="00F17801">
        <w:rPr>
          <w:rFonts w:ascii="Palatino Linotype" w:hAnsi="Palatino Linotype" w:cs="Times New Roman"/>
          <w:sz w:val="24"/>
          <w:szCs w:val="24"/>
        </w:rPr>
        <w:t>Computer Integrated Machining</w:t>
      </w:r>
      <w:r w:rsidR="00692578">
        <w:rPr>
          <w:rFonts w:ascii="Palatino Linotype" w:hAnsi="Palatino Linotype" w:cs="Times New Roman"/>
          <w:sz w:val="24"/>
          <w:szCs w:val="24"/>
        </w:rPr>
        <w:t xml:space="preserve"> or related field</w:t>
      </w:r>
      <w:r w:rsidR="001B165B">
        <w:rPr>
          <w:rFonts w:ascii="Palatino Linotype" w:hAnsi="Palatino Linotype" w:cs="Times New Roman"/>
          <w:sz w:val="24"/>
          <w:szCs w:val="24"/>
        </w:rPr>
        <w:t>;</w:t>
      </w:r>
    </w:p>
    <w:p w:rsidR="001E5BD3" w:rsidRPr="00557FAD" w:rsidRDefault="001E5BD3" w:rsidP="00692578">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Associate’s degree in Computer Integrated Machining or related field with obligation to complete an appropriate Baccalaureate degree within five years of employment;</w:t>
      </w:r>
    </w:p>
    <w:p w:rsidR="00692578"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Expected to accomplish assigned duties in an efficient, effective and competent manner and to strive for improvement and excellence in all work performed;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work independently while contributing to a team environment;</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communicate effectively, verbally and in writing, and to relate to others in a professional, helpful manner;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effectively identify and resolve problems and to maintain strict confidentially related to sensitive information;</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analyze problems, identifies solutions, and takes appropriate action to resolve problems using independent judgment and decision-making processes;</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establish and maintain effective working relationships with other department staff, faculty, students and the public; </w:t>
      </w:r>
    </w:p>
    <w:p w:rsidR="00C647EC" w:rsidRDefault="005D5CBD"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5D5CBD" w:rsidRDefault="005D5CBD" w:rsidP="004E6DBD">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interface with local employers in support of </w:t>
      </w:r>
      <w:r w:rsidR="001B165B">
        <w:rPr>
          <w:rFonts w:ascii="Palatino Linotype" w:hAnsi="Palatino Linotype" w:cs="Times New Roman"/>
          <w:sz w:val="24"/>
          <w:szCs w:val="24"/>
        </w:rPr>
        <w:t xml:space="preserve">the </w:t>
      </w:r>
      <w:r w:rsidR="00F17801">
        <w:rPr>
          <w:rFonts w:ascii="Palatino Linotype" w:hAnsi="Palatino Linotype" w:cs="Times New Roman"/>
          <w:sz w:val="24"/>
          <w:szCs w:val="24"/>
        </w:rPr>
        <w:t>Computer Integrated Machining</w:t>
      </w:r>
      <w:r w:rsidR="001B165B">
        <w:rPr>
          <w:rFonts w:ascii="Palatino Linotype" w:hAnsi="Palatino Linotype" w:cs="Times New Roman"/>
          <w:sz w:val="24"/>
          <w:szCs w:val="24"/>
        </w:rPr>
        <w:t xml:space="preserve"> Technology Program.</w:t>
      </w:r>
    </w:p>
    <w:p w:rsidR="004E6DBD" w:rsidRPr="004E6DBD" w:rsidRDefault="004E6DBD" w:rsidP="004E6DBD">
      <w:pPr>
        <w:pStyle w:val="ListParagraph"/>
        <w:spacing w:after="0" w:line="276" w:lineRule="auto"/>
        <w:rPr>
          <w:rFonts w:ascii="Palatino Linotype" w:hAnsi="Palatino Linotype" w:cs="Times New Roman"/>
          <w:sz w:val="24"/>
          <w:szCs w:val="24"/>
        </w:rPr>
      </w:pPr>
    </w:p>
    <w:p w:rsidR="00557FAD" w:rsidRPr="00644285" w:rsidRDefault="00557FAD" w:rsidP="00557FAD">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557FAD" w:rsidRDefault="00901534"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15</w:t>
      </w:r>
      <w:r w:rsidR="00692578">
        <w:rPr>
          <w:rFonts w:ascii="Palatino Linotype" w:hAnsi="Palatino Linotype" w:cs="Times New Roman"/>
          <w:sz w:val="24"/>
          <w:szCs w:val="24"/>
        </w:rPr>
        <w:t xml:space="preserve"> years’ experience</w:t>
      </w:r>
      <w:r w:rsidR="00644285">
        <w:rPr>
          <w:rFonts w:ascii="Palatino Linotype" w:hAnsi="Palatino Linotype" w:cs="Times New Roman"/>
          <w:sz w:val="24"/>
          <w:szCs w:val="24"/>
        </w:rPr>
        <w:t xml:space="preserve"> in </w:t>
      </w:r>
      <w:r w:rsidR="00F17801">
        <w:rPr>
          <w:rFonts w:ascii="Palatino Linotype" w:hAnsi="Palatino Linotype" w:cs="Times New Roman"/>
          <w:sz w:val="24"/>
          <w:szCs w:val="24"/>
        </w:rPr>
        <w:t>Computer Integrated Machining</w:t>
      </w:r>
      <w:r w:rsidR="00692578">
        <w:rPr>
          <w:rFonts w:ascii="Palatino Linotype" w:hAnsi="Palatino Linotype" w:cs="Times New Roman"/>
          <w:sz w:val="24"/>
          <w:szCs w:val="24"/>
        </w:rPr>
        <w:t xml:space="preserve"> or related field</w:t>
      </w:r>
      <w:r w:rsidR="001E5BD3">
        <w:rPr>
          <w:rFonts w:ascii="Palatino Linotype" w:hAnsi="Palatino Linotype" w:cs="Times New Roman"/>
          <w:sz w:val="24"/>
          <w:szCs w:val="24"/>
        </w:rPr>
        <w:t>;</w:t>
      </w:r>
    </w:p>
    <w:p w:rsidR="001E5BD3" w:rsidRDefault="001E5BD3"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Bachelor’s Degree in Computer Integrated Machining or related field;</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 students from diverse cultures and/or backgrounds</w:t>
      </w:r>
      <w:r w:rsidR="001E5BD3">
        <w:rPr>
          <w:rFonts w:ascii="Palatino Linotype" w:hAnsi="Palatino Linotype" w:cs="Times New Roman"/>
          <w:sz w:val="24"/>
          <w:szCs w:val="24"/>
        </w:rPr>
        <w:t>;</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r w:rsidR="001E5BD3">
        <w:rPr>
          <w:rFonts w:ascii="Palatino Linotype" w:hAnsi="Palatino Linotype" w:cs="Times New Roman"/>
          <w:sz w:val="24"/>
          <w:szCs w:val="24"/>
        </w:rPr>
        <w:t>; and</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r w:rsidR="001E5BD3">
        <w:rPr>
          <w:rFonts w:ascii="Palatino Linotype" w:hAnsi="Palatino Linotype" w:cs="Times New Roman"/>
          <w:sz w:val="24"/>
          <w:szCs w:val="24"/>
        </w:rPr>
        <w:t>.</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F17801">
        <w:rPr>
          <w:rFonts w:ascii="Palatino Linotype" w:hAnsi="Palatino Linotype"/>
          <w:lang w:val="en"/>
        </w:rPr>
        <w:t>Computer Integrated Machining</w:t>
      </w:r>
      <w:r>
        <w:rPr>
          <w:rFonts w:ascii="Palatino Linotype" w:hAnsi="Palatino Linotype"/>
          <w:lang w:val="en"/>
        </w:rPr>
        <w:t xml:space="preserve"> technology courses and associated labs in accordance with college’s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Pr="00C647EC" w:rsidRDefault="00C647EC" w:rsidP="00C647EC">
      <w:pPr>
        <w:pStyle w:val="NormalWeb"/>
        <w:numPr>
          <w:ilvl w:val="0"/>
          <w:numId w:val="4"/>
        </w:numPr>
        <w:rPr>
          <w:rFonts w:ascii="Palatino Linotype" w:hAnsi="Palatino Linotype"/>
          <w:lang w:val="en"/>
        </w:rPr>
      </w:pPr>
      <w:r>
        <w:rPr>
          <w:rFonts w:ascii="Palatino Linotype" w:hAnsi="Palatino Linotype"/>
          <w:lang w:val="en"/>
        </w:rPr>
        <w:t xml:space="preserve">Ability to teach </w:t>
      </w:r>
      <w:r w:rsidR="007B39A8">
        <w:rPr>
          <w:rFonts w:ascii="Palatino Linotype" w:hAnsi="Palatino Linotype"/>
          <w:lang w:val="en"/>
        </w:rPr>
        <w:t>blueprint reading and related math</w:t>
      </w:r>
      <w:r>
        <w:rPr>
          <w:rFonts w:ascii="Palatino Linotype" w:hAnsi="Palatino Linotype"/>
          <w:lang w:val="en"/>
        </w:rPr>
        <w:t>,</w:t>
      </w:r>
      <w:r w:rsidR="007B39A8">
        <w:rPr>
          <w:rFonts w:ascii="Palatino Linotype" w:hAnsi="Palatino Linotype"/>
          <w:lang w:val="en"/>
        </w:rPr>
        <w:t xml:space="preserve"> manufacturing processes, measurement systems, lathe and vertical milling, metallurgy, machine skills, CAD/CAM</w:t>
      </w:r>
      <w:r>
        <w:rPr>
          <w:rFonts w:ascii="Palatino Linotype" w:hAnsi="Palatino Linotype"/>
          <w:lang w:val="en"/>
        </w:rPr>
        <w:t xml:space="preserve"> and </w:t>
      </w:r>
      <w:r w:rsidRPr="00C647EC">
        <w:rPr>
          <w:rFonts w:ascii="Palatino Linotype" w:hAnsi="Palatino Linotype"/>
          <w:lang w:val="en"/>
        </w:rPr>
        <w:t>Other Related processes and skills as required by the curriculum</w:t>
      </w:r>
      <w:r w:rsidR="001E5BD3">
        <w:rPr>
          <w:rFonts w:ascii="Palatino Linotype" w:hAnsi="Palatino Linotype"/>
          <w:lang w:val="en"/>
        </w:rPr>
        <w:t>;</w:t>
      </w:r>
      <w:bookmarkStart w:id="0" w:name="_GoBack"/>
      <w:bookmarkEnd w:id="0"/>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preparation of course proposals, curriculum, instructional materials, and evaluation tools; reviews and updates course outlines, textbooks, laboratories and course procedure sheets for </w:t>
      </w:r>
      <w:r w:rsidR="00F17801">
        <w:rPr>
          <w:rFonts w:ascii="Palatino Linotype" w:hAnsi="Palatino Linotype"/>
          <w:lang w:val="en"/>
        </w:rPr>
        <w:t>Computer Integrated Machining</w:t>
      </w:r>
      <w:r>
        <w:rPr>
          <w:rFonts w:ascii="Palatino Linotype" w:hAnsi="Palatino Linotype"/>
          <w:lang w:val="en"/>
        </w:rPr>
        <w:t xml:space="preserve"> technology 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Applies and maintains standards of quality operating methods, processes, systems, and procedures; implements changes as necessary to maintain a successful </w:t>
      </w:r>
      <w:r w:rsidR="00F17801">
        <w:rPr>
          <w:rFonts w:ascii="Palatino Linotype" w:hAnsi="Palatino Linotype"/>
          <w:lang w:val="en"/>
        </w:rPr>
        <w:t>Computer Integrated Machining</w:t>
      </w:r>
      <w:r>
        <w:rPr>
          <w:rFonts w:ascii="Palatino Linotype" w:hAnsi="Palatino Linotype"/>
          <w:lang w:val="en"/>
        </w:rPr>
        <w:t xml:space="preserve"> technology 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7B39A8">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F17801">
        <w:rPr>
          <w:rFonts w:ascii="Palatino Linotype" w:hAnsi="Palatino Linotype"/>
          <w:lang w:val="en"/>
        </w:rPr>
        <w:t>Computer Integrated Machining</w:t>
      </w:r>
      <w:r>
        <w:rPr>
          <w:rFonts w:ascii="Palatino Linotype" w:hAnsi="Palatino Linotype"/>
          <w:lang w:val="en"/>
        </w:rPr>
        <w:t xml:space="preserve"> technology course scheduling, department, division and college meetings; serves on college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F17801">
        <w:rPr>
          <w:rFonts w:ascii="Palatino Linotype" w:hAnsi="Palatino Linotype"/>
          <w:lang w:val="en"/>
        </w:rPr>
        <w:t>Computer Integrated Machining</w:t>
      </w:r>
      <w:r>
        <w:rPr>
          <w:rFonts w:ascii="Palatino Linotype" w:hAnsi="Palatino Linotype"/>
          <w:lang w:val="en"/>
        </w:rPr>
        <w:t xml:space="preserve"> program; maintains equipment and supply inventory</w:t>
      </w:r>
      <w:r w:rsidR="007B39A8">
        <w:rPr>
          <w:rFonts w:ascii="Palatino Linotype" w:hAnsi="Palatino Linotype"/>
          <w:lang w:val="en"/>
        </w:rPr>
        <w:t>; and</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lastRenderedPageBreak/>
        <w:t>Performs other related duties as assigned</w:t>
      </w:r>
      <w:r w:rsidR="007B39A8">
        <w:rPr>
          <w:rFonts w:ascii="Palatino Linotype" w:hAnsi="Palatino Linotype"/>
          <w:lang w:val="en"/>
        </w:rPr>
        <w:t>.</w:t>
      </w:r>
    </w:p>
    <w:p w:rsidR="003C7D12" w:rsidRDefault="003C7D12" w:rsidP="003C7D12">
      <w:pPr>
        <w:pStyle w:val="NormalWeb"/>
        <w:shd w:val="clear" w:color="auto" w:fill="FFFFFF"/>
        <w:rPr>
          <w:rFonts w:ascii="Calibri" w:hAnsi="Calibri" w:cs="Calibri"/>
          <w:color w:val="333333"/>
          <w:lang w:val="en"/>
        </w:rPr>
      </w:pPr>
    </w:p>
    <w:p w:rsidR="00901534" w:rsidRPr="00901534" w:rsidRDefault="00901534" w:rsidP="00901534">
      <w:pPr>
        <w:rPr>
          <w:rFonts w:ascii="Palatino Linotype" w:hAnsi="Palatino Linotype" w:cs="Times New Roman"/>
          <w:i/>
          <w:color w:val="000000"/>
          <w:sz w:val="24"/>
          <w:szCs w:val="24"/>
        </w:rPr>
      </w:pPr>
      <w:r w:rsidRPr="00901534">
        <w:rPr>
          <w:rFonts w:ascii="Palatino Linotype" w:hAnsi="Palatino Linotype" w:cs="Times New Roman"/>
          <w:i/>
          <w:color w:val="000000"/>
          <w:sz w:val="24"/>
          <w:szCs w:val="24"/>
        </w:rPr>
        <w:t xml:space="preserve">The </w:t>
      </w:r>
      <w:r w:rsidR="00F17801">
        <w:rPr>
          <w:rFonts w:ascii="Palatino Linotype" w:hAnsi="Palatino Linotype" w:cs="Times New Roman"/>
          <w:i/>
          <w:color w:val="000000"/>
          <w:sz w:val="24"/>
          <w:szCs w:val="24"/>
        </w:rPr>
        <w:t>Computer Integrated Machining</w:t>
      </w:r>
      <w:r w:rsidRPr="00901534">
        <w:rPr>
          <w:rFonts w:ascii="Palatino Linotype" w:hAnsi="Palatino Linotype" w:cs="Times New Roman"/>
          <w:i/>
          <w:color w:val="000000"/>
          <w:sz w:val="24"/>
          <w:szCs w:val="24"/>
        </w:rPr>
        <w:t xml:space="preserve"> Technology Instructor position is a 9-month, full time, tenure track faculty position. Opening starting with the </w:t>
      </w:r>
      <w:r w:rsidR="007C1D8D">
        <w:rPr>
          <w:rFonts w:ascii="Palatino Linotype" w:hAnsi="Palatino Linotype" w:cs="Times New Roman"/>
          <w:i/>
          <w:color w:val="000000"/>
          <w:sz w:val="24"/>
          <w:szCs w:val="24"/>
        </w:rPr>
        <w:t>Spring</w:t>
      </w:r>
      <w:r w:rsidRPr="00901534">
        <w:rPr>
          <w:rFonts w:ascii="Palatino Linotype" w:hAnsi="Palatino Linotype" w:cs="Times New Roman"/>
          <w:i/>
          <w:color w:val="000000"/>
          <w:sz w:val="24"/>
          <w:szCs w:val="24"/>
        </w:rPr>
        <w:t xml:space="preserve"> 202</w:t>
      </w:r>
      <w:r w:rsidR="007C1D8D">
        <w:rPr>
          <w:rFonts w:ascii="Palatino Linotype" w:hAnsi="Palatino Linotype" w:cs="Times New Roman"/>
          <w:i/>
          <w:color w:val="000000"/>
          <w:sz w:val="24"/>
          <w:szCs w:val="24"/>
        </w:rPr>
        <w:t>1</w:t>
      </w:r>
      <w:r w:rsidRPr="00901534">
        <w:rPr>
          <w:rFonts w:ascii="Palatino Linotype" w:hAnsi="Palatino Linotype" w:cs="Times New Roman"/>
          <w:i/>
          <w:color w:val="000000"/>
          <w:sz w:val="24"/>
          <w:szCs w:val="24"/>
        </w:rPr>
        <w:t xml:space="preserve"> semester.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rsidR="00901534" w:rsidRPr="00901534" w:rsidRDefault="00901534" w:rsidP="00901534">
      <w:pPr>
        <w:rPr>
          <w:rFonts w:ascii="Palatino Linotype" w:hAnsi="Palatino Linotype" w:cs="Times New Roman"/>
          <w:i/>
          <w:color w:val="000000"/>
          <w:sz w:val="24"/>
          <w:szCs w:val="24"/>
        </w:rPr>
      </w:pPr>
    </w:p>
    <w:p w:rsidR="00901534" w:rsidRPr="00901534" w:rsidRDefault="00901534" w:rsidP="00901534">
      <w:pPr>
        <w:rPr>
          <w:rFonts w:ascii="Palatino Linotype" w:hAnsi="Palatino Linotype" w:cs="Times New Roman"/>
          <w:i/>
          <w:color w:val="000000"/>
          <w:sz w:val="24"/>
          <w:szCs w:val="24"/>
        </w:rPr>
      </w:pPr>
      <w:r w:rsidRPr="00901534">
        <w:rPr>
          <w:rFonts w:ascii="Palatino Linotype" w:hAnsi="Palatino Linotype" w:cs="Times New Roman"/>
          <w:i/>
          <w:color w:val="000000"/>
          <w:sz w:val="24"/>
          <w:szCs w:val="24"/>
        </w:rPr>
        <w:t xml:space="preserve">Application materials must include a cover letter, a current resume, and academic transcripts. Send applications to Heather Burky, Attention: </w:t>
      </w:r>
      <w:r w:rsidR="00F17801">
        <w:rPr>
          <w:rFonts w:ascii="Palatino Linotype" w:hAnsi="Palatino Linotype" w:cs="Times New Roman"/>
          <w:i/>
          <w:color w:val="000000"/>
          <w:sz w:val="24"/>
          <w:szCs w:val="24"/>
        </w:rPr>
        <w:t>Computer Integrated Machining</w:t>
      </w:r>
      <w:r w:rsidRPr="00901534">
        <w:rPr>
          <w:rFonts w:ascii="Palatino Linotype" w:hAnsi="Palatino Linotype" w:cs="Times New Roman"/>
          <w:i/>
          <w:color w:val="000000"/>
          <w:sz w:val="24"/>
          <w:szCs w:val="24"/>
        </w:rPr>
        <w:t xml:space="preserve"> Position, Thaddeus Stevens College of Technology, 750 East King Street, Lancaster, PA 17602 or burky@stevenscollege.edu. Applications will be reviewed upon submission and postings will remain open until the positions are filled.</w:t>
      </w:r>
    </w:p>
    <w:p w:rsidR="00901534" w:rsidRPr="00901534" w:rsidRDefault="00901534" w:rsidP="00901534">
      <w:pPr>
        <w:rPr>
          <w:rFonts w:ascii="Palatino Linotype" w:hAnsi="Palatino Linotype" w:cs="Times New Roman"/>
          <w:i/>
          <w:color w:val="000000"/>
          <w:sz w:val="24"/>
          <w:szCs w:val="24"/>
        </w:rPr>
      </w:pPr>
    </w:p>
    <w:p w:rsidR="00901534" w:rsidRPr="00901534" w:rsidRDefault="00901534" w:rsidP="00901534">
      <w:pPr>
        <w:rPr>
          <w:rFonts w:ascii="Palatino Linotype" w:hAnsi="Palatino Linotype" w:cs="Times New Roman"/>
          <w:i/>
          <w:color w:val="000000"/>
          <w:sz w:val="24"/>
          <w:szCs w:val="24"/>
        </w:rPr>
      </w:pPr>
      <w:r w:rsidRPr="00901534">
        <w:rPr>
          <w:rFonts w:ascii="Palatino Linotype" w:hAnsi="Palatino Linotype" w:cs="Times New Roman"/>
          <w:i/>
          <w:color w:val="000000"/>
          <w:sz w:val="24"/>
          <w:szCs w:val="24"/>
        </w:rPr>
        <w:t xml:space="preserve">Thaddeus Stevens College of Technology is a residential, two 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901534" w:rsidRPr="00901534" w:rsidRDefault="00901534" w:rsidP="00901534">
      <w:pPr>
        <w:rPr>
          <w:rFonts w:ascii="Palatino Linotype" w:hAnsi="Palatino Linotype" w:cs="Times New Roman"/>
          <w:i/>
          <w:color w:val="000000"/>
          <w:sz w:val="24"/>
          <w:szCs w:val="24"/>
        </w:rPr>
      </w:pPr>
    </w:p>
    <w:p w:rsidR="00FF0B39" w:rsidRDefault="00901534" w:rsidP="00901534">
      <w:r w:rsidRPr="00901534">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063C03"/>
    <w:rsid w:val="001B165B"/>
    <w:rsid w:val="001E5BD3"/>
    <w:rsid w:val="002B399D"/>
    <w:rsid w:val="002D4D71"/>
    <w:rsid w:val="0032214B"/>
    <w:rsid w:val="00375979"/>
    <w:rsid w:val="003C7D12"/>
    <w:rsid w:val="004E6DBD"/>
    <w:rsid w:val="00557FAD"/>
    <w:rsid w:val="005D5CBD"/>
    <w:rsid w:val="00620D40"/>
    <w:rsid w:val="00644285"/>
    <w:rsid w:val="00692578"/>
    <w:rsid w:val="006B158B"/>
    <w:rsid w:val="006F4E0D"/>
    <w:rsid w:val="00725C5B"/>
    <w:rsid w:val="007B39A8"/>
    <w:rsid w:val="007C1D8D"/>
    <w:rsid w:val="00901534"/>
    <w:rsid w:val="00A7218F"/>
    <w:rsid w:val="00B86432"/>
    <w:rsid w:val="00B90C88"/>
    <w:rsid w:val="00C647EC"/>
    <w:rsid w:val="00D44FF8"/>
    <w:rsid w:val="00D75A7A"/>
    <w:rsid w:val="00F17801"/>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16D7"/>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63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3C9B-A511-441A-8249-9346CF80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4</cp:revision>
  <cp:lastPrinted>2020-09-08T16:25:00Z</cp:lastPrinted>
  <dcterms:created xsi:type="dcterms:W3CDTF">2020-10-12T14:01:00Z</dcterms:created>
  <dcterms:modified xsi:type="dcterms:W3CDTF">2020-10-12T15:22:00Z</dcterms:modified>
</cp:coreProperties>
</file>